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BEFEC" w14:textId="77777777" w:rsidR="00B5441C" w:rsidRPr="00EB5A4F" w:rsidRDefault="00B5441C" w:rsidP="00B5441C">
      <w:pPr>
        <w:shd w:val="clear" w:color="auto" w:fill="FFFFFF"/>
        <w:spacing w:after="0" w:line="230" w:lineRule="atLeast"/>
        <w:jc w:val="center"/>
        <w:rPr>
          <w:rFonts w:ascii="Arial" w:eastAsia="Times New Roman" w:hAnsi="Arial" w:cs="Arial"/>
          <w:color w:val="153D63" w:themeColor="text2" w:themeTint="E6"/>
          <w:kern w:val="0"/>
          <w:sz w:val="32"/>
          <w:szCs w:val="32"/>
          <w:lang w:val="pt-PT"/>
          <w14:ligatures w14:val="none"/>
        </w:rPr>
      </w:pPr>
      <w:r w:rsidRPr="00EB5A4F">
        <w:rPr>
          <w:rFonts w:ascii="Arial" w:eastAsia="Times New Roman" w:hAnsi="Arial" w:cs="Arial"/>
          <w:b/>
          <w:bCs/>
          <w:color w:val="153D63" w:themeColor="text2" w:themeTint="E6"/>
          <w:kern w:val="0"/>
          <w:sz w:val="32"/>
          <w:szCs w:val="32"/>
          <w:lang w:val="pt-PT"/>
          <w14:ligatures w14:val="none"/>
        </w:rPr>
        <w:t>SOLCA NÚCLEO DE LOJA</w:t>
      </w:r>
    </w:p>
    <w:p w14:paraId="3F6015AA"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lang w:val="pt-PT"/>
          <w14:ligatures w14:val="none"/>
        </w:rPr>
      </w:pPr>
      <w:r w:rsidRPr="00B22A16">
        <w:rPr>
          <w:rFonts w:ascii="Arial" w:eastAsia="Times New Roman" w:hAnsi="Arial" w:cs="Arial"/>
          <w:b/>
          <w:bCs/>
          <w:color w:val="222222"/>
          <w:kern w:val="0"/>
          <w:sz w:val="22"/>
          <w:szCs w:val="22"/>
          <w:lang w:val="pt-PT"/>
          <w14:ligatures w14:val="none"/>
        </w:rPr>
        <w:t> </w:t>
      </w:r>
    </w:p>
    <w:p w14:paraId="642BE7EF" w14:textId="5ACBDE35"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lang w:val="pt-PT"/>
          <w14:ligatures w14:val="none"/>
        </w:rPr>
      </w:pPr>
      <w:r w:rsidRPr="00B22A16">
        <w:rPr>
          <w:rFonts w:ascii="Arial" w:eastAsia="Times New Roman" w:hAnsi="Arial" w:cs="Arial"/>
          <w:b/>
          <w:bCs/>
          <w:color w:val="222222"/>
          <w:kern w:val="0"/>
          <w:sz w:val="22"/>
          <w:szCs w:val="22"/>
          <w:lang w:val="pt-PT"/>
          <w14:ligatures w14:val="none"/>
        </w:rPr>
        <w:t xml:space="preserve">CONCURSO </w:t>
      </w:r>
      <w:r w:rsidR="009658DF" w:rsidRPr="00B22A16">
        <w:rPr>
          <w:rFonts w:ascii="Arial" w:eastAsia="Times New Roman" w:hAnsi="Arial" w:cs="Arial"/>
          <w:b/>
          <w:bCs/>
          <w:color w:val="222222"/>
          <w:kern w:val="0"/>
          <w:sz w:val="22"/>
          <w:szCs w:val="22"/>
          <w:lang w:val="pt-PT"/>
          <w14:ligatures w14:val="none"/>
        </w:rPr>
        <w:t>N°1</w:t>
      </w:r>
      <w:r w:rsidR="00090F99" w:rsidRPr="00B22A16">
        <w:rPr>
          <w:rFonts w:ascii="Arial" w:eastAsia="Times New Roman" w:hAnsi="Arial" w:cs="Arial"/>
          <w:b/>
          <w:bCs/>
          <w:color w:val="222222"/>
          <w:kern w:val="0"/>
          <w:sz w:val="22"/>
          <w:szCs w:val="22"/>
          <w:lang w:val="pt-PT"/>
          <w14:ligatures w14:val="none"/>
        </w:rPr>
        <w:t>8</w:t>
      </w:r>
      <w:r w:rsidR="00B70140">
        <w:rPr>
          <w:rFonts w:ascii="Arial" w:eastAsia="Times New Roman" w:hAnsi="Arial" w:cs="Arial"/>
          <w:b/>
          <w:bCs/>
          <w:color w:val="222222"/>
          <w:kern w:val="0"/>
          <w:sz w:val="22"/>
          <w:szCs w:val="22"/>
          <w:lang w:val="pt-PT"/>
          <w14:ligatures w14:val="none"/>
        </w:rPr>
        <w:t>9</w:t>
      </w:r>
      <w:r w:rsidR="009658DF" w:rsidRPr="00B22A16">
        <w:rPr>
          <w:rFonts w:ascii="Arial" w:eastAsia="Times New Roman" w:hAnsi="Arial" w:cs="Arial"/>
          <w:b/>
          <w:bCs/>
          <w:color w:val="222222"/>
          <w:kern w:val="0"/>
          <w:sz w:val="22"/>
          <w:szCs w:val="22"/>
          <w:lang w:val="pt-PT"/>
          <w14:ligatures w14:val="none"/>
        </w:rPr>
        <w:t>-2026</w:t>
      </w:r>
    </w:p>
    <w:p w14:paraId="036D991D"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lang w:val="pt-PT"/>
          <w14:ligatures w14:val="none"/>
        </w:rPr>
      </w:pPr>
      <w:r w:rsidRPr="00B22A16">
        <w:rPr>
          <w:rFonts w:ascii="Arial" w:eastAsia="Times New Roman" w:hAnsi="Arial" w:cs="Arial"/>
          <w:b/>
          <w:bCs/>
          <w:color w:val="222222"/>
          <w:kern w:val="0"/>
          <w:sz w:val="22"/>
          <w:szCs w:val="22"/>
          <w:lang w:val="pt-PT"/>
          <w14:ligatures w14:val="none"/>
        </w:rPr>
        <w:t> </w:t>
      </w:r>
    </w:p>
    <w:p w14:paraId="1E97A67C"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lang w:val="es-EC"/>
          <w14:ligatures w14:val="none"/>
        </w:rPr>
        <w:t>INVITACIÓN</w:t>
      </w:r>
    </w:p>
    <w:p w14:paraId="3ADA9852"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lang w:val="es-EC"/>
          <w14:ligatures w14:val="none"/>
        </w:rPr>
        <w:t> </w:t>
      </w:r>
    </w:p>
    <w:p w14:paraId="6F12613F" w14:textId="637398AC"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La Sociedad de Lucha Contra el Cáncer del Ecuador, Solca Núcleo de Loja, invita a las personas naturales y/o jurídicas nacionales o extranjeras, domiciliadas en el país y legalmente capacitadas a participar en el </w:t>
      </w:r>
      <w:r w:rsidRPr="00B22A16">
        <w:rPr>
          <w:rFonts w:ascii="Arial" w:eastAsia="Times New Roman" w:hAnsi="Arial" w:cs="Arial"/>
          <w:b/>
          <w:bCs/>
          <w:color w:val="222222"/>
          <w:kern w:val="0"/>
          <w:sz w:val="22"/>
          <w:szCs w:val="22"/>
          <w:lang w:val="es-EC"/>
          <w14:ligatures w14:val="none"/>
        </w:rPr>
        <w:t>CONCURSO DE COMPARACIÓN DE OFERTAS PARA</w:t>
      </w:r>
      <w:r w:rsidR="00ED001C" w:rsidRPr="00B22A16">
        <w:rPr>
          <w:rFonts w:ascii="Arial" w:hAnsi="Arial" w:cs="Arial"/>
          <w:b/>
          <w:sz w:val="22"/>
          <w:szCs w:val="22"/>
          <w:lang w:val="es-MX"/>
        </w:rPr>
        <w:t xml:space="preserve">: </w:t>
      </w:r>
    </w:p>
    <w:p w14:paraId="2F299776"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lang w:val="es-EC"/>
          <w14:ligatures w14:val="none"/>
        </w:rPr>
        <w:t> </w:t>
      </w:r>
    </w:p>
    <w:p w14:paraId="3EDFA280" w14:textId="39542151" w:rsidR="003E6D66" w:rsidRPr="00B22A16" w:rsidRDefault="003E6D66" w:rsidP="003E6D66">
      <w:pPr>
        <w:shd w:val="clear" w:color="auto" w:fill="FFFFFF"/>
        <w:spacing w:after="0" w:line="240" w:lineRule="auto"/>
        <w:jc w:val="both"/>
        <w:rPr>
          <w:rFonts w:ascii="Arial" w:eastAsia="Times New Roman" w:hAnsi="Arial" w:cs="Arial"/>
          <w:b/>
          <w:color w:val="222222"/>
          <w:kern w:val="0"/>
          <w:sz w:val="22"/>
          <w:szCs w:val="22"/>
          <w:lang w:val="es-MX"/>
          <w14:ligatures w14:val="none"/>
        </w:rPr>
      </w:pPr>
      <w:r w:rsidRPr="00B22A16">
        <w:rPr>
          <w:rFonts w:ascii="Arial" w:hAnsi="Arial" w:cs="Arial"/>
          <w:b/>
          <w:sz w:val="22"/>
          <w:szCs w:val="22"/>
          <w:lang w:val="es-MX"/>
        </w:rPr>
        <w:t xml:space="preserve">PROVISIÓN, INSTALACIÓN, CAPACITACIÓN Y PUESTA EN MARCHA </w:t>
      </w:r>
      <w:r w:rsidR="00DB1438">
        <w:rPr>
          <w:rFonts w:ascii="Arial" w:hAnsi="Arial" w:cs="Arial"/>
          <w:b/>
          <w:sz w:val="22"/>
          <w:szCs w:val="22"/>
          <w:lang w:val="es-MX"/>
        </w:rPr>
        <w:t xml:space="preserve">DE </w:t>
      </w:r>
      <w:r w:rsidR="00EF1C2D">
        <w:rPr>
          <w:rFonts w:ascii="Arial" w:hAnsi="Arial" w:cs="Arial"/>
          <w:b/>
          <w:sz w:val="22"/>
          <w:szCs w:val="22"/>
          <w:lang w:val="es-MX"/>
        </w:rPr>
        <w:t>1 MESA DE OPERACIONES RADIOLÚCIDA</w:t>
      </w:r>
      <w:r w:rsidR="007012EF" w:rsidRPr="00B22A16">
        <w:rPr>
          <w:rFonts w:ascii="Arial" w:hAnsi="Arial" w:cs="Arial"/>
          <w:b/>
          <w:sz w:val="22"/>
          <w:szCs w:val="22"/>
          <w:lang w:val="es-MX"/>
        </w:rPr>
        <w:t xml:space="preserve">, SOLICITUD DE COMPRA </w:t>
      </w:r>
      <w:r w:rsidR="00090F99" w:rsidRPr="00B22A16">
        <w:rPr>
          <w:rFonts w:ascii="Arial" w:hAnsi="Arial" w:cs="Arial"/>
          <w:b/>
          <w:sz w:val="22"/>
          <w:szCs w:val="22"/>
          <w:lang w:val="es-MX"/>
        </w:rPr>
        <w:t>13</w:t>
      </w:r>
      <w:r w:rsidR="00EF1C2D">
        <w:rPr>
          <w:rFonts w:ascii="Arial" w:hAnsi="Arial" w:cs="Arial"/>
          <w:b/>
          <w:sz w:val="22"/>
          <w:szCs w:val="22"/>
          <w:lang w:val="es-MX"/>
        </w:rPr>
        <w:t>240.</w:t>
      </w:r>
    </w:p>
    <w:p w14:paraId="73E6A00A" w14:textId="77777777" w:rsidR="00380B0E" w:rsidRPr="00B22A16" w:rsidRDefault="00380B0E" w:rsidP="00F34040">
      <w:pPr>
        <w:shd w:val="clear" w:color="auto" w:fill="FFFFFF"/>
        <w:spacing w:after="0" w:line="240" w:lineRule="auto"/>
        <w:jc w:val="center"/>
        <w:rPr>
          <w:rFonts w:ascii="Arial" w:eastAsia="Times New Roman" w:hAnsi="Arial" w:cs="Arial"/>
          <w:color w:val="222222"/>
          <w:kern w:val="0"/>
          <w:sz w:val="22"/>
          <w:szCs w:val="22"/>
          <w14:ligatures w14:val="none"/>
        </w:rPr>
      </w:pPr>
    </w:p>
    <w:p w14:paraId="0E54EF3F" w14:textId="77777777" w:rsidR="00B5441C" w:rsidRPr="00B22A16" w:rsidRDefault="00B5441C" w:rsidP="00B5441C">
      <w:pPr>
        <w:shd w:val="clear" w:color="auto" w:fill="FFFFFF"/>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u w:val="single"/>
          <w:lang w:val="es-EC"/>
          <w14:ligatures w14:val="none"/>
        </w:rPr>
        <w:t>Condiciones Generales</w:t>
      </w:r>
      <w:r w:rsidRPr="00B22A16">
        <w:rPr>
          <w:rFonts w:ascii="Arial" w:eastAsia="Times New Roman" w:hAnsi="Arial" w:cs="Arial"/>
          <w:b/>
          <w:bCs/>
          <w:color w:val="222222"/>
          <w:kern w:val="0"/>
          <w:sz w:val="22"/>
          <w:szCs w:val="22"/>
          <w:lang w:val="es-EC"/>
          <w14:ligatures w14:val="none"/>
        </w:rPr>
        <w:t>:</w:t>
      </w:r>
    </w:p>
    <w:p w14:paraId="6B6AEE12" w14:textId="77777777" w:rsidR="00B5441C" w:rsidRPr="00B22A16" w:rsidRDefault="00B5441C" w:rsidP="008F05F6">
      <w:pPr>
        <w:shd w:val="clear" w:color="auto" w:fill="FFFFFF"/>
        <w:spacing w:after="0" w:line="240" w:lineRule="auto"/>
        <w:ind w:left="426"/>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SOLCA Núcleo de Loja puede declarar desierto el proceso en caso de no convenir a los intereses institucionales.</w:t>
      </w:r>
    </w:p>
    <w:p w14:paraId="003C0C7F" w14:textId="77777777" w:rsidR="00B5441C" w:rsidRPr="00B22A16" w:rsidRDefault="00B5441C" w:rsidP="008F05F6">
      <w:pPr>
        <w:shd w:val="clear" w:color="auto" w:fill="FFFFFF"/>
        <w:spacing w:after="0" w:line="240" w:lineRule="auto"/>
        <w:ind w:left="426"/>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t>·         El procedimiento se ceñirá a las disposiciones del Reglamento Interno para la Adquisición de Bienes, Fármacos, Insumos y Equipos Médicos, Contratación de Obras y Prestación de Servicios incluidos los de Consultoría para SOLCA Núcleo de Loja.</w:t>
      </w:r>
    </w:p>
    <w:p w14:paraId="7304F6D5" w14:textId="77777777" w:rsidR="007012EF" w:rsidRPr="00B22A16" w:rsidRDefault="007012EF" w:rsidP="008F05F6">
      <w:pPr>
        <w:shd w:val="clear" w:color="auto" w:fill="FFFFFF"/>
        <w:spacing w:after="0" w:line="240" w:lineRule="auto"/>
        <w:ind w:left="426"/>
        <w:jc w:val="both"/>
        <w:rPr>
          <w:rFonts w:ascii="Arial" w:eastAsia="Times New Roman" w:hAnsi="Arial" w:cs="Arial"/>
          <w:color w:val="222222"/>
          <w:kern w:val="0"/>
          <w:sz w:val="22"/>
          <w:szCs w:val="22"/>
          <w14:ligatures w14:val="none"/>
        </w:rPr>
      </w:pPr>
    </w:p>
    <w:p w14:paraId="4235EFB0" w14:textId="28284A01" w:rsidR="00ED001C" w:rsidRPr="00B22A16" w:rsidRDefault="00B5441C" w:rsidP="008F05F6">
      <w:pPr>
        <w:shd w:val="clear" w:color="auto" w:fill="FFFFFF"/>
        <w:spacing w:after="0" w:line="240" w:lineRule="auto"/>
        <w:ind w:left="426"/>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t xml:space="preserve">·         Solca Núcleo de Loja puede solicitar aclaraciones de </w:t>
      </w:r>
      <w:r w:rsidR="00027FAF" w:rsidRPr="00B22A16">
        <w:rPr>
          <w:rFonts w:ascii="Arial" w:eastAsia="Times New Roman" w:hAnsi="Arial" w:cs="Arial"/>
          <w:color w:val="222222"/>
          <w:kern w:val="0"/>
          <w:sz w:val="22"/>
          <w:szCs w:val="22"/>
          <w:lang w:val="es-EC"/>
          <w14:ligatures w14:val="none"/>
        </w:rPr>
        <w:t>las ofertas, previo</w:t>
      </w:r>
      <w:r w:rsidRPr="00B22A16">
        <w:rPr>
          <w:rFonts w:ascii="Arial" w:eastAsia="Times New Roman" w:hAnsi="Arial" w:cs="Arial"/>
          <w:color w:val="222222"/>
          <w:kern w:val="0"/>
          <w:sz w:val="22"/>
          <w:szCs w:val="22"/>
          <w:lang w:val="es-EC"/>
          <w14:ligatures w14:val="none"/>
        </w:rPr>
        <w:t xml:space="preserve"> a la adjudicación</w:t>
      </w:r>
      <w:r w:rsidR="00027FAF" w:rsidRPr="00B22A16">
        <w:rPr>
          <w:rFonts w:ascii="Arial" w:eastAsia="Times New Roman" w:hAnsi="Arial" w:cs="Arial"/>
          <w:color w:val="222222"/>
          <w:kern w:val="0"/>
          <w:sz w:val="22"/>
          <w:szCs w:val="22"/>
          <w:lang w:val="es-EC"/>
          <w14:ligatures w14:val="none"/>
        </w:rPr>
        <w:t>.</w:t>
      </w:r>
    </w:p>
    <w:p w14:paraId="2220CBFF" w14:textId="4056CC3A" w:rsidR="00346BEE" w:rsidRPr="00B22A16" w:rsidRDefault="00B5441C" w:rsidP="00346BEE">
      <w:pPr>
        <w:spacing w:after="0" w:line="240" w:lineRule="auto"/>
        <w:ind w:left="426"/>
        <w:jc w:val="both"/>
        <w:rPr>
          <w:rFonts w:ascii="Arial" w:eastAsia="Times New Roman" w:hAnsi="Arial" w:cs="Arial"/>
          <w:kern w:val="0"/>
          <w:sz w:val="22"/>
          <w:szCs w:val="22"/>
          <w:lang w:val="es-EC"/>
          <w14:ligatures w14:val="none"/>
        </w:rPr>
      </w:pPr>
      <w:r w:rsidRPr="00B22A16">
        <w:rPr>
          <w:rFonts w:ascii="Arial" w:eastAsia="Times New Roman" w:hAnsi="Arial" w:cs="Arial"/>
          <w:b/>
          <w:bCs/>
          <w:color w:val="222222"/>
          <w:kern w:val="0"/>
          <w:sz w:val="22"/>
          <w:szCs w:val="22"/>
          <w:lang w:val="es-EC"/>
          <w14:ligatures w14:val="none"/>
        </w:rPr>
        <w:t>·         </w:t>
      </w:r>
      <w:r w:rsidR="00346BEE" w:rsidRPr="00B22A16">
        <w:rPr>
          <w:rFonts w:ascii="Arial" w:eastAsia="Times New Roman" w:hAnsi="Arial" w:cs="Arial"/>
          <w:b/>
          <w:bCs/>
          <w:kern w:val="0"/>
          <w:sz w:val="22"/>
          <w:szCs w:val="22"/>
          <w:lang w:val="es-EC"/>
          <w14:ligatures w14:val="none"/>
        </w:rPr>
        <w:t>·       </w:t>
      </w:r>
      <w:r w:rsidR="00346BEE" w:rsidRPr="00B22A16">
        <w:rPr>
          <w:rFonts w:ascii="Arial" w:eastAsia="Times New Roman" w:hAnsi="Arial" w:cs="Arial"/>
          <w:b/>
          <w:bCs/>
          <w:color w:val="000000"/>
          <w:kern w:val="0"/>
          <w:sz w:val="22"/>
          <w:szCs w:val="22"/>
          <w14:ligatures w14:val="none"/>
        </w:rPr>
        <w:t>FORMA DE PAGO</w:t>
      </w:r>
      <w:r w:rsidR="00346BEE" w:rsidRPr="00B22A16">
        <w:rPr>
          <w:rFonts w:ascii="Arial" w:eastAsia="Times New Roman" w:hAnsi="Arial" w:cs="Arial"/>
          <w:color w:val="000000"/>
          <w:kern w:val="0"/>
          <w:sz w:val="22"/>
          <w:szCs w:val="22"/>
          <w14:ligatures w14:val="none"/>
        </w:rPr>
        <w:t>: </w:t>
      </w:r>
      <w:r w:rsidR="00346BEE" w:rsidRPr="00B22A16">
        <w:rPr>
          <w:rFonts w:ascii="Arial" w:eastAsia="Times New Roman" w:hAnsi="Arial" w:cs="Arial"/>
          <w:kern w:val="0"/>
          <w:sz w:val="22"/>
          <w:szCs w:val="22"/>
          <w:lang w:val="es-EC"/>
          <w14:ligatures w14:val="none"/>
        </w:rPr>
        <w:t>30% anticipo (con emisión de garantía de buen uso) y 70% una vez entregad</w:t>
      </w:r>
      <w:r w:rsidR="00B22A16">
        <w:rPr>
          <w:rFonts w:ascii="Arial" w:eastAsia="Times New Roman" w:hAnsi="Arial" w:cs="Arial"/>
          <w:kern w:val="0"/>
          <w:sz w:val="22"/>
          <w:szCs w:val="22"/>
          <w:lang w:val="es-EC"/>
          <w14:ligatures w14:val="none"/>
        </w:rPr>
        <w:t>o</w:t>
      </w:r>
      <w:r w:rsidR="00346BEE" w:rsidRPr="00B22A16">
        <w:rPr>
          <w:rFonts w:ascii="Arial" w:eastAsia="Times New Roman" w:hAnsi="Arial" w:cs="Arial"/>
          <w:kern w:val="0"/>
          <w:sz w:val="22"/>
          <w:szCs w:val="22"/>
          <w:lang w:val="es-EC"/>
          <w14:ligatures w14:val="none"/>
        </w:rPr>
        <w:t xml:space="preserve"> y puesto en marcha </w:t>
      </w:r>
      <w:r w:rsidR="00090F99" w:rsidRPr="00B22A16">
        <w:rPr>
          <w:rFonts w:ascii="Arial" w:eastAsia="Times New Roman" w:hAnsi="Arial" w:cs="Arial"/>
          <w:kern w:val="0"/>
          <w:sz w:val="22"/>
          <w:szCs w:val="22"/>
          <w:lang w:val="es-EC"/>
          <w14:ligatures w14:val="none"/>
        </w:rPr>
        <w:t>el equipo</w:t>
      </w:r>
      <w:r w:rsidR="00346BEE" w:rsidRPr="00B22A16">
        <w:rPr>
          <w:rFonts w:ascii="Arial" w:eastAsia="Times New Roman" w:hAnsi="Arial" w:cs="Arial"/>
          <w:kern w:val="0"/>
          <w:sz w:val="22"/>
          <w:szCs w:val="22"/>
          <w:lang w:val="es-EC"/>
          <w14:ligatures w14:val="none"/>
        </w:rPr>
        <w:t>.</w:t>
      </w:r>
    </w:p>
    <w:p w14:paraId="5F3EB28D" w14:textId="77777777" w:rsidR="00346BEE" w:rsidRPr="00B22A16" w:rsidRDefault="00346BEE" w:rsidP="00346BEE">
      <w:pPr>
        <w:spacing w:after="0" w:line="240" w:lineRule="auto"/>
        <w:ind w:left="426"/>
        <w:jc w:val="both"/>
        <w:rPr>
          <w:rFonts w:ascii="Arial" w:eastAsia="Times New Roman" w:hAnsi="Arial" w:cs="Arial"/>
          <w:kern w:val="0"/>
          <w:sz w:val="22"/>
          <w:szCs w:val="22"/>
          <w14:ligatures w14:val="none"/>
        </w:rPr>
      </w:pPr>
      <w:r w:rsidRPr="00B22A16">
        <w:rPr>
          <w:rFonts w:ascii="Arial" w:eastAsia="Times New Roman" w:hAnsi="Arial" w:cs="Arial"/>
          <w:kern w:val="0"/>
          <w:sz w:val="22"/>
          <w:szCs w:val="22"/>
          <w:lang w:val="es-EC"/>
          <w14:ligatures w14:val="none"/>
        </w:rPr>
        <w:t> </w:t>
      </w:r>
    </w:p>
    <w:p w14:paraId="54F33D09" w14:textId="4EE3C9FA" w:rsidR="00B5441C" w:rsidRPr="00B22A16" w:rsidRDefault="00B5441C" w:rsidP="008F05F6">
      <w:pPr>
        <w:shd w:val="clear" w:color="auto" w:fill="FFFFFF"/>
        <w:spacing w:after="0" w:line="240" w:lineRule="auto"/>
        <w:ind w:left="426"/>
        <w:jc w:val="both"/>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lang w:val="es-EC"/>
          <w14:ligatures w14:val="none"/>
        </w:rPr>
        <w:t>·         </w:t>
      </w:r>
      <w:r w:rsidRPr="00B22A16">
        <w:rPr>
          <w:rFonts w:ascii="Arial" w:eastAsia="Times New Roman" w:hAnsi="Arial" w:cs="Arial"/>
          <w:b/>
          <w:bCs/>
          <w:color w:val="000000"/>
          <w:kern w:val="0"/>
          <w:sz w:val="22"/>
          <w:szCs w:val="22"/>
          <w:lang w:val="es-EC"/>
          <w14:ligatures w14:val="none"/>
        </w:rPr>
        <w:t>  Plazo de entrega: </w:t>
      </w:r>
      <w:r w:rsidRPr="00B22A16">
        <w:rPr>
          <w:rFonts w:ascii="Arial" w:eastAsia="Times New Roman" w:hAnsi="Arial" w:cs="Arial"/>
          <w:color w:val="222222"/>
          <w:kern w:val="0"/>
          <w:sz w:val="22"/>
          <w:szCs w:val="22"/>
          <w:lang w:val="es-EC"/>
          <w14:ligatures w14:val="none"/>
        </w:rPr>
        <w:t>Las ofertas se presentarán en </w:t>
      </w:r>
      <w:r w:rsidRPr="00B22A16">
        <w:rPr>
          <w:rFonts w:ascii="Arial" w:eastAsia="Times New Roman" w:hAnsi="Arial" w:cs="Arial"/>
          <w:b/>
          <w:bCs/>
          <w:color w:val="365F91"/>
          <w:kern w:val="0"/>
          <w:sz w:val="22"/>
          <w:szCs w:val="22"/>
          <w:lang w:val="es-EC"/>
          <w14:ligatures w14:val="none"/>
        </w:rPr>
        <w:t>sobre cerrado</w:t>
      </w:r>
      <w:r w:rsidRPr="00B22A16">
        <w:rPr>
          <w:rFonts w:ascii="Arial" w:eastAsia="Times New Roman" w:hAnsi="Arial" w:cs="Arial"/>
          <w:color w:val="365F91"/>
          <w:kern w:val="0"/>
          <w:sz w:val="22"/>
          <w:szCs w:val="22"/>
          <w:lang w:val="es-EC"/>
          <w14:ligatures w14:val="none"/>
        </w:rPr>
        <w:t> </w:t>
      </w:r>
      <w:r w:rsidRPr="00B22A16">
        <w:rPr>
          <w:rFonts w:ascii="Arial" w:eastAsia="Times New Roman" w:hAnsi="Arial" w:cs="Arial"/>
          <w:color w:val="222222"/>
          <w:kern w:val="0"/>
          <w:sz w:val="22"/>
          <w:szCs w:val="22"/>
          <w:lang w:val="es-EC"/>
          <w14:ligatures w14:val="none"/>
        </w:rPr>
        <w:t>y debidamente sellado</w:t>
      </w:r>
      <w:r w:rsidR="00090F99" w:rsidRPr="00B22A16">
        <w:rPr>
          <w:rFonts w:ascii="Arial" w:eastAsia="Times New Roman" w:hAnsi="Arial" w:cs="Arial"/>
          <w:color w:val="222222"/>
          <w:kern w:val="0"/>
          <w:sz w:val="22"/>
          <w:szCs w:val="22"/>
          <w:lang w:val="es-EC"/>
          <w14:ligatures w14:val="none"/>
        </w:rPr>
        <w:t xml:space="preserve"> (indicando el # de concurso al que participa)</w:t>
      </w:r>
      <w:r w:rsidRPr="00B22A16">
        <w:rPr>
          <w:rFonts w:ascii="Arial" w:eastAsia="Times New Roman" w:hAnsi="Arial" w:cs="Arial"/>
          <w:color w:val="222222"/>
          <w:kern w:val="0"/>
          <w:sz w:val="22"/>
          <w:szCs w:val="22"/>
          <w:lang w:val="es-EC"/>
          <w14:ligatures w14:val="none"/>
        </w:rPr>
        <w:t>, </w:t>
      </w:r>
      <w:r w:rsidRPr="00B22A16">
        <w:rPr>
          <w:rFonts w:ascii="Arial" w:eastAsia="Times New Roman" w:hAnsi="Arial" w:cs="Arial"/>
          <w:b/>
          <w:bCs/>
          <w:color w:val="365F91"/>
          <w:kern w:val="0"/>
          <w:sz w:val="22"/>
          <w:szCs w:val="22"/>
          <w:lang w:val="es-EC"/>
          <w14:ligatures w14:val="none"/>
        </w:rPr>
        <w:t>en la Secretaría General</w:t>
      </w:r>
      <w:r w:rsidRPr="00B22A16">
        <w:rPr>
          <w:rFonts w:ascii="Arial" w:eastAsia="Times New Roman" w:hAnsi="Arial" w:cs="Arial"/>
          <w:color w:val="365F91"/>
          <w:kern w:val="0"/>
          <w:sz w:val="22"/>
          <w:szCs w:val="22"/>
          <w:lang w:val="es-EC"/>
          <w14:ligatures w14:val="none"/>
        </w:rPr>
        <w:t> </w:t>
      </w:r>
      <w:r w:rsidRPr="00B22A16">
        <w:rPr>
          <w:rFonts w:ascii="Arial" w:eastAsia="Times New Roman" w:hAnsi="Arial" w:cs="Arial"/>
          <w:color w:val="222222"/>
          <w:kern w:val="0"/>
          <w:sz w:val="22"/>
          <w:szCs w:val="22"/>
          <w:lang w:val="es-EC"/>
          <w14:ligatures w14:val="none"/>
        </w:rPr>
        <w:t xml:space="preserve">de la Institución, ubicada en la ciudad de Loja, Av. Salvador Bustamante Celi y Agustín Carrión, esquina, sector Jipiro, hasta las 13H00 </w:t>
      </w:r>
      <w:r w:rsidR="00AC1857" w:rsidRPr="00B22A16">
        <w:rPr>
          <w:rFonts w:ascii="Arial" w:eastAsia="Times New Roman" w:hAnsi="Arial" w:cs="Arial"/>
          <w:color w:val="222222"/>
          <w:kern w:val="0"/>
          <w:sz w:val="22"/>
          <w:szCs w:val="22"/>
          <w:lang w:val="es-EC"/>
          <w14:ligatures w14:val="none"/>
        </w:rPr>
        <w:t>del</w:t>
      </w:r>
      <w:r w:rsidR="00434575">
        <w:rPr>
          <w:rFonts w:ascii="Arial" w:eastAsia="Times New Roman" w:hAnsi="Arial" w:cs="Arial"/>
          <w:color w:val="222222"/>
          <w:kern w:val="0"/>
          <w:sz w:val="22"/>
          <w:szCs w:val="22"/>
          <w:lang w:val="es-EC"/>
          <w14:ligatures w14:val="none"/>
        </w:rPr>
        <w:t xml:space="preserve"> </w:t>
      </w:r>
      <w:r w:rsidR="00434575" w:rsidRPr="00434575">
        <w:rPr>
          <w:rFonts w:ascii="Arial" w:eastAsia="Times New Roman" w:hAnsi="Arial" w:cs="Arial"/>
          <w:b/>
          <w:bCs/>
          <w:color w:val="365F91"/>
          <w:kern w:val="0"/>
          <w:sz w:val="22"/>
          <w:szCs w:val="22"/>
          <w:lang w:val="es-EC"/>
          <w14:ligatures w14:val="none"/>
        </w:rPr>
        <w:t>25 de agosto</w:t>
      </w:r>
      <w:r w:rsidR="00E3342D" w:rsidRPr="00B22A16">
        <w:rPr>
          <w:rFonts w:ascii="Arial" w:eastAsia="Times New Roman" w:hAnsi="Arial" w:cs="Arial"/>
          <w:b/>
          <w:bCs/>
          <w:color w:val="365F91"/>
          <w:kern w:val="0"/>
          <w:sz w:val="22"/>
          <w:szCs w:val="22"/>
          <w:lang w:val="es-EC"/>
          <w14:ligatures w14:val="none"/>
        </w:rPr>
        <w:t xml:space="preserve"> de 2026</w:t>
      </w:r>
      <w:r w:rsidRPr="00B22A16">
        <w:rPr>
          <w:rFonts w:ascii="Arial" w:eastAsia="Times New Roman" w:hAnsi="Arial" w:cs="Arial"/>
          <w:color w:val="222222"/>
          <w:kern w:val="0"/>
          <w:sz w:val="22"/>
          <w:szCs w:val="22"/>
          <w:lang w:val="es-EC"/>
          <w14:ligatures w14:val="none"/>
        </w:rPr>
        <w:t>. No se recibirán ofertas fuera del plazo y hora indicada.</w:t>
      </w:r>
    </w:p>
    <w:p w14:paraId="12796148"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lang w:val="es-EC"/>
          <w14:ligatures w14:val="none"/>
        </w:rPr>
        <w:t> </w:t>
      </w:r>
    </w:p>
    <w:p w14:paraId="5595C6EB"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u w:val="single"/>
          <w:lang w:val="es-EC"/>
          <w14:ligatures w14:val="none"/>
        </w:rPr>
        <w:t>Requerimientos generales de la oferta:</w:t>
      </w:r>
    </w:p>
    <w:p w14:paraId="6DFD1550"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21278624" w14:textId="11217A7E"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Oferta a nombre de: SOLCA NÚCLEO DE LOJA, Ruc:1191707970001</w:t>
      </w:r>
    </w:p>
    <w:p w14:paraId="0451D219" w14:textId="2CABCDF9"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Nombre del oferente</w:t>
      </w:r>
      <w:r w:rsidR="00027FAF" w:rsidRPr="00B22A16">
        <w:rPr>
          <w:rFonts w:ascii="Arial" w:eastAsia="Times New Roman" w:hAnsi="Arial" w:cs="Arial"/>
          <w:color w:val="222222"/>
          <w:kern w:val="0"/>
          <w:sz w:val="22"/>
          <w:szCs w:val="22"/>
          <w:lang w:val="es-EC"/>
          <w14:ligatures w14:val="none"/>
        </w:rPr>
        <w:t>.</w:t>
      </w:r>
    </w:p>
    <w:p w14:paraId="51F5B357" w14:textId="6EFDC534"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Detallar nombre completo de representante legal de la empresa, apoderado o persona natural.</w:t>
      </w:r>
    </w:p>
    <w:p w14:paraId="59EDFB87" w14:textId="2CC459F2"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Adjuntar copia del Registro Único de Contribuyentes (R.U.C).</w:t>
      </w:r>
    </w:p>
    <w:p w14:paraId="19D74B9A" w14:textId="38833737"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Detallar dirección completa, números telefónicos: convencional- móvil y correo electrónico.</w:t>
      </w:r>
    </w:p>
    <w:p w14:paraId="737C1973" w14:textId="2C61B260"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La oferta debe estar firmada por el oferente (personas naturales), su representante legal o apoderado, caso contrario será desestimada.</w:t>
      </w:r>
    </w:p>
    <w:p w14:paraId="7AE94E0E" w14:textId="77777777" w:rsidR="00B5441C" w:rsidRPr="00B22A16" w:rsidRDefault="00B5441C" w:rsidP="00B5441C">
      <w:pPr>
        <w:shd w:val="clear" w:color="auto" w:fill="FFFFFF"/>
        <w:spacing w:after="0" w:line="240" w:lineRule="auto"/>
        <w:ind w:left="720"/>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lang w:val="es-EC"/>
          <w14:ligatures w14:val="none"/>
        </w:rPr>
        <w:t> </w:t>
      </w:r>
    </w:p>
    <w:p w14:paraId="636463E6" w14:textId="77777777" w:rsidR="00B5441C" w:rsidRPr="00B22A16" w:rsidRDefault="00B5441C" w:rsidP="008F05F6">
      <w:pPr>
        <w:shd w:val="clear" w:color="auto" w:fill="FFFFFF"/>
        <w:spacing w:after="0" w:line="230" w:lineRule="atLeast"/>
        <w:ind w:left="567"/>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1.    El oferente debe detallar el precio total de la oferta sin IVA y más IVA, considerando que Solca Núcleo Loja no contempla reajuste de precios luego de la adjudicación y los precios unitarios incluyendo todos los decimales que emplea.</w:t>
      </w:r>
    </w:p>
    <w:p w14:paraId="1D594F4A" w14:textId="77777777" w:rsidR="00B5441C" w:rsidRPr="00B22A16" w:rsidRDefault="00B5441C" w:rsidP="008F05F6">
      <w:pPr>
        <w:shd w:val="clear" w:color="auto" w:fill="FFFFFF"/>
        <w:spacing w:after="0" w:line="240" w:lineRule="auto"/>
        <w:ind w:left="567"/>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2.    La institución no cubrirá costos adicionales por traslado o transporte, por tal motivo el valor debe estar inmerso en el costo ofertado.</w:t>
      </w:r>
    </w:p>
    <w:p w14:paraId="06439078" w14:textId="77777777" w:rsidR="00B5441C" w:rsidRPr="00B22A16" w:rsidRDefault="00B5441C" w:rsidP="008F05F6">
      <w:pPr>
        <w:shd w:val="clear" w:color="auto" w:fill="FFFFFF"/>
        <w:spacing w:after="0" w:line="230" w:lineRule="atLeast"/>
        <w:ind w:left="567"/>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3.    La oferta debe ser presentada con toda la información solicitada, adjuntando la documentación soporte correspondiente.</w:t>
      </w:r>
    </w:p>
    <w:p w14:paraId="4026603A" w14:textId="1741A911" w:rsidR="00B5441C" w:rsidRPr="00B22A16" w:rsidRDefault="00B5441C" w:rsidP="00B5441C">
      <w:pPr>
        <w:shd w:val="clear" w:color="auto" w:fill="FFFFFF"/>
        <w:spacing w:after="0" w:line="230" w:lineRule="atLeast"/>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1B46721B" w14:textId="77777777" w:rsidR="00B5441C" w:rsidRPr="00B22A16" w:rsidRDefault="00B5441C" w:rsidP="00B5441C">
      <w:pPr>
        <w:shd w:val="clear" w:color="auto" w:fill="FFFFFF"/>
        <w:spacing w:after="0" w:line="230" w:lineRule="atLeast"/>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t>   </w:t>
      </w:r>
    </w:p>
    <w:p w14:paraId="3C0BF917" w14:textId="77777777" w:rsidR="008F05F6" w:rsidRPr="00B22A16" w:rsidRDefault="008F05F6" w:rsidP="00B5441C">
      <w:pPr>
        <w:shd w:val="clear" w:color="auto" w:fill="FFFFFF"/>
        <w:spacing w:after="0" w:line="230" w:lineRule="atLeast"/>
        <w:jc w:val="both"/>
        <w:rPr>
          <w:rFonts w:ascii="Arial" w:eastAsia="Times New Roman" w:hAnsi="Arial" w:cs="Arial"/>
          <w:color w:val="222222"/>
          <w:kern w:val="0"/>
          <w:sz w:val="22"/>
          <w:szCs w:val="22"/>
          <w14:ligatures w14:val="none"/>
        </w:rPr>
      </w:pPr>
    </w:p>
    <w:p w14:paraId="789431E6"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684B3851"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u w:val="single"/>
          <w:lang w:val="es-EC"/>
          <w14:ligatures w14:val="none"/>
        </w:rPr>
        <w:t>Requerimientos específicos de la oferta:</w:t>
      </w:r>
    </w:p>
    <w:p w14:paraId="28BC6DB1"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5FC8F937" w14:textId="77777777" w:rsidR="00B5441C" w:rsidRPr="00B22A16" w:rsidRDefault="00B5441C" w:rsidP="00B5441C">
      <w:pPr>
        <w:shd w:val="clear" w:color="auto" w:fill="FFFFFF"/>
        <w:spacing w:after="0" w:line="230" w:lineRule="atLeast"/>
        <w:jc w:val="both"/>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lang w:val="es-EC"/>
          <w14:ligatures w14:val="none"/>
        </w:rPr>
        <w:t>Es obligatorio que el oferente proporcione toda la información solicitada en la siguiente matriz:</w:t>
      </w:r>
    </w:p>
    <w:tbl>
      <w:tblPr>
        <w:tblpPr w:leftFromText="141" w:rightFromText="141" w:vertAnchor="text"/>
        <w:tblW w:w="8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544"/>
        <w:gridCol w:w="2969"/>
      </w:tblGrid>
      <w:tr w:rsidR="003E6D66" w:rsidRPr="00B22A16" w14:paraId="30FB306C"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36C048A4"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REQUERIDO</w:t>
            </w:r>
          </w:p>
        </w:tc>
        <w:tc>
          <w:tcPr>
            <w:tcW w:w="2969" w:type="dxa"/>
            <w:shd w:val="clear" w:color="auto" w:fill="FFFFFF"/>
            <w:noWrap/>
            <w:tcMar>
              <w:top w:w="0" w:type="dxa"/>
              <w:left w:w="70" w:type="dxa"/>
              <w:bottom w:w="0" w:type="dxa"/>
              <w:right w:w="70" w:type="dxa"/>
            </w:tcMar>
            <w:vAlign w:val="bottom"/>
            <w:hideMark/>
          </w:tcPr>
          <w:p w14:paraId="09AF9BDD"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OFERTADO</w:t>
            </w:r>
          </w:p>
        </w:tc>
      </w:tr>
      <w:tr w:rsidR="003E6D66" w:rsidRPr="00B22A16" w14:paraId="52B3B1C9"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2F7D6F7C"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EMPRESA</w:t>
            </w:r>
          </w:p>
        </w:tc>
        <w:tc>
          <w:tcPr>
            <w:tcW w:w="2969" w:type="dxa"/>
            <w:shd w:val="clear" w:color="auto" w:fill="FFFFFF"/>
            <w:noWrap/>
            <w:tcMar>
              <w:top w:w="0" w:type="dxa"/>
              <w:left w:w="70" w:type="dxa"/>
              <w:bottom w:w="0" w:type="dxa"/>
              <w:right w:w="70" w:type="dxa"/>
            </w:tcMar>
            <w:vAlign w:val="bottom"/>
            <w:hideMark/>
          </w:tcPr>
          <w:p w14:paraId="7A2AB020"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527DF576"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52B85717"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RUC</w:t>
            </w:r>
          </w:p>
        </w:tc>
        <w:tc>
          <w:tcPr>
            <w:tcW w:w="2969" w:type="dxa"/>
            <w:shd w:val="clear" w:color="auto" w:fill="FFFFFF"/>
            <w:noWrap/>
            <w:tcMar>
              <w:top w:w="0" w:type="dxa"/>
              <w:left w:w="70" w:type="dxa"/>
              <w:bottom w:w="0" w:type="dxa"/>
              <w:right w:w="70" w:type="dxa"/>
            </w:tcMar>
            <w:vAlign w:val="bottom"/>
            <w:hideMark/>
          </w:tcPr>
          <w:p w14:paraId="04F1FCDA"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28AA4E29"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453E8789"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CORREO ELECTRÓNICO:</w:t>
            </w:r>
          </w:p>
        </w:tc>
        <w:tc>
          <w:tcPr>
            <w:tcW w:w="2969" w:type="dxa"/>
            <w:shd w:val="clear" w:color="auto" w:fill="FFFFFF"/>
            <w:noWrap/>
            <w:tcMar>
              <w:top w:w="0" w:type="dxa"/>
              <w:left w:w="70" w:type="dxa"/>
              <w:bottom w:w="0" w:type="dxa"/>
              <w:right w:w="70" w:type="dxa"/>
            </w:tcMar>
            <w:vAlign w:val="bottom"/>
            <w:hideMark/>
          </w:tcPr>
          <w:p w14:paraId="0AE25A2E"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3FD2C949"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28853E42"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TELÉFONO:</w:t>
            </w:r>
          </w:p>
        </w:tc>
        <w:tc>
          <w:tcPr>
            <w:tcW w:w="2969" w:type="dxa"/>
            <w:shd w:val="clear" w:color="auto" w:fill="FFFFFF"/>
            <w:noWrap/>
            <w:tcMar>
              <w:top w:w="0" w:type="dxa"/>
              <w:left w:w="70" w:type="dxa"/>
              <w:bottom w:w="0" w:type="dxa"/>
              <w:right w:w="70" w:type="dxa"/>
            </w:tcMar>
            <w:vAlign w:val="bottom"/>
            <w:hideMark/>
          </w:tcPr>
          <w:p w14:paraId="1AB228C5"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EF1C2D" w:rsidRPr="00B22A16" w14:paraId="12DF8CDC" w14:textId="77777777" w:rsidTr="00EF1C2D">
        <w:trPr>
          <w:trHeight w:val="347"/>
        </w:trPr>
        <w:tc>
          <w:tcPr>
            <w:tcW w:w="5544" w:type="dxa"/>
            <w:shd w:val="clear" w:color="auto" w:fill="FAE2D5" w:themeFill="accent2" w:themeFillTint="33"/>
            <w:noWrap/>
            <w:tcMar>
              <w:top w:w="0" w:type="dxa"/>
              <w:left w:w="70" w:type="dxa"/>
              <w:bottom w:w="0" w:type="dxa"/>
              <w:right w:w="70" w:type="dxa"/>
            </w:tcMar>
            <w:vAlign w:val="bottom"/>
          </w:tcPr>
          <w:p w14:paraId="289D80B5" w14:textId="426F14EC" w:rsidR="00EF1C2D" w:rsidRPr="00B22A16" w:rsidRDefault="00EF1C2D" w:rsidP="00EF1C2D">
            <w:pPr>
              <w:spacing w:after="0" w:line="240" w:lineRule="auto"/>
              <w:jc w:val="both"/>
              <w:rPr>
                <w:rFonts w:ascii="Arial" w:eastAsia="Times New Roman" w:hAnsi="Arial" w:cs="Arial"/>
                <w:b/>
                <w:bCs/>
                <w:color w:val="000000"/>
                <w:kern w:val="0"/>
                <w:sz w:val="22"/>
                <w:szCs w:val="22"/>
                <w14:ligatures w14:val="none"/>
              </w:rPr>
            </w:pPr>
            <w:r w:rsidRPr="00EF1C2D">
              <w:rPr>
                <w:rFonts w:ascii="Arial" w:eastAsia="Times New Roman" w:hAnsi="Arial" w:cs="Arial"/>
                <w:b/>
                <w:bCs/>
                <w:color w:val="000000"/>
                <w:kern w:val="0"/>
                <w:sz w:val="22"/>
                <w:szCs w:val="22"/>
                <w14:ligatures w14:val="none"/>
              </w:rPr>
              <w:t>PROVISIÓN, INSTALACIÓN, CAPACITACIÓN Y PUESTA EN MARCHA</w:t>
            </w:r>
            <w:r w:rsidR="00DB1438">
              <w:rPr>
                <w:rFonts w:ascii="Arial" w:eastAsia="Times New Roman" w:hAnsi="Arial" w:cs="Arial"/>
                <w:b/>
                <w:bCs/>
                <w:color w:val="000000"/>
                <w:kern w:val="0"/>
                <w:sz w:val="22"/>
                <w:szCs w:val="22"/>
                <w14:ligatures w14:val="none"/>
              </w:rPr>
              <w:t xml:space="preserve"> DE</w:t>
            </w:r>
            <w:r w:rsidRPr="00EF1C2D">
              <w:rPr>
                <w:rFonts w:ascii="Arial" w:eastAsia="Times New Roman" w:hAnsi="Arial" w:cs="Arial"/>
                <w:b/>
                <w:bCs/>
                <w:color w:val="000000"/>
                <w:kern w:val="0"/>
                <w:sz w:val="22"/>
                <w:szCs w:val="22"/>
                <w14:ligatures w14:val="none"/>
              </w:rPr>
              <w:t xml:space="preserve"> 1 MESA DE OPERACIONES RADIOLÚCIDA, SOLICITUD DE COMPRA 13240.</w:t>
            </w:r>
          </w:p>
        </w:tc>
        <w:tc>
          <w:tcPr>
            <w:tcW w:w="2969" w:type="dxa"/>
            <w:shd w:val="clear" w:color="auto" w:fill="FFFFFF"/>
            <w:noWrap/>
            <w:tcMar>
              <w:top w:w="0" w:type="dxa"/>
              <w:left w:w="70" w:type="dxa"/>
              <w:bottom w:w="0" w:type="dxa"/>
              <w:right w:w="70" w:type="dxa"/>
            </w:tcMar>
            <w:vAlign w:val="bottom"/>
          </w:tcPr>
          <w:p w14:paraId="3D5F7A31" w14:textId="77777777" w:rsidR="00EF1C2D" w:rsidRPr="00B22A16" w:rsidRDefault="00EF1C2D" w:rsidP="00FD3F8D">
            <w:pPr>
              <w:spacing w:after="0" w:line="240" w:lineRule="auto"/>
              <w:rPr>
                <w:rFonts w:ascii="Arial" w:eastAsia="Times New Roman" w:hAnsi="Arial" w:cs="Arial"/>
                <w:color w:val="000000"/>
                <w:kern w:val="0"/>
                <w:sz w:val="22"/>
                <w:szCs w:val="22"/>
                <w14:ligatures w14:val="none"/>
              </w:rPr>
            </w:pPr>
          </w:p>
        </w:tc>
      </w:tr>
      <w:tr w:rsidR="003E6D66" w:rsidRPr="00B22A16" w14:paraId="55A77FE5" w14:textId="77777777" w:rsidTr="004F09ED">
        <w:trPr>
          <w:trHeight w:val="347"/>
        </w:trPr>
        <w:tc>
          <w:tcPr>
            <w:tcW w:w="5544" w:type="dxa"/>
            <w:noWrap/>
            <w:tcMar>
              <w:top w:w="0" w:type="dxa"/>
              <w:left w:w="70" w:type="dxa"/>
              <w:bottom w:w="0" w:type="dxa"/>
              <w:right w:w="70" w:type="dxa"/>
            </w:tcMar>
            <w:vAlign w:val="bottom"/>
            <w:hideMark/>
          </w:tcPr>
          <w:p w14:paraId="46F70F1F"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MARCA:</w:t>
            </w:r>
          </w:p>
        </w:tc>
        <w:tc>
          <w:tcPr>
            <w:tcW w:w="2969" w:type="dxa"/>
            <w:shd w:val="clear" w:color="auto" w:fill="FFFFFF"/>
            <w:noWrap/>
            <w:tcMar>
              <w:top w:w="0" w:type="dxa"/>
              <w:left w:w="70" w:type="dxa"/>
              <w:bottom w:w="0" w:type="dxa"/>
              <w:right w:w="70" w:type="dxa"/>
            </w:tcMar>
            <w:vAlign w:val="bottom"/>
            <w:hideMark/>
          </w:tcPr>
          <w:p w14:paraId="0F0BE045"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4E35321A" w14:textId="77777777" w:rsidTr="004F09ED">
        <w:trPr>
          <w:trHeight w:val="347"/>
        </w:trPr>
        <w:tc>
          <w:tcPr>
            <w:tcW w:w="5544" w:type="dxa"/>
            <w:noWrap/>
            <w:tcMar>
              <w:top w:w="0" w:type="dxa"/>
              <w:left w:w="70" w:type="dxa"/>
              <w:bottom w:w="0" w:type="dxa"/>
              <w:right w:w="70" w:type="dxa"/>
            </w:tcMar>
            <w:vAlign w:val="bottom"/>
            <w:hideMark/>
          </w:tcPr>
          <w:p w14:paraId="15E26350"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MODELO:</w:t>
            </w:r>
          </w:p>
        </w:tc>
        <w:tc>
          <w:tcPr>
            <w:tcW w:w="2969" w:type="dxa"/>
            <w:shd w:val="clear" w:color="auto" w:fill="FFFFFF"/>
            <w:noWrap/>
            <w:tcMar>
              <w:top w:w="0" w:type="dxa"/>
              <w:left w:w="70" w:type="dxa"/>
              <w:bottom w:w="0" w:type="dxa"/>
              <w:right w:w="70" w:type="dxa"/>
            </w:tcMar>
            <w:vAlign w:val="bottom"/>
            <w:hideMark/>
          </w:tcPr>
          <w:p w14:paraId="2908B5DA"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340E4BD7" w14:textId="77777777" w:rsidTr="004F09ED">
        <w:trPr>
          <w:trHeight w:val="347"/>
        </w:trPr>
        <w:tc>
          <w:tcPr>
            <w:tcW w:w="5544" w:type="dxa"/>
            <w:noWrap/>
            <w:tcMar>
              <w:top w:w="0" w:type="dxa"/>
              <w:left w:w="70" w:type="dxa"/>
              <w:bottom w:w="0" w:type="dxa"/>
              <w:right w:w="70" w:type="dxa"/>
            </w:tcMar>
            <w:vAlign w:val="bottom"/>
            <w:hideMark/>
          </w:tcPr>
          <w:p w14:paraId="69CFFB57"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PROCEDENCIA:</w:t>
            </w:r>
          </w:p>
        </w:tc>
        <w:tc>
          <w:tcPr>
            <w:tcW w:w="2969" w:type="dxa"/>
            <w:shd w:val="clear" w:color="auto" w:fill="FFFFFF"/>
            <w:noWrap/>
            <w:tcMar>
              <w:top w:w="0" w:type="dxa"/>
              <w:left w:w="70" w:type="dxa"/>
              <w:bottom w:w="0" w:type="dxa"/>
              <w:right w:w="70" w:type="dxa"/>
            </w:tcMar>
            <w:vAlign w:val="bottom"/>
            <w:hideMark/>
          </w:tcPr>
          <w:p w14:paraId="6AEA2806"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1F9859D3" w14:textId="77777777" w:rsidTr="004F09ED">
        <w:trPr>
          <w:trHeight w:val="347"/>
        </w:trPr>
        <w:tc>
          <w:tcPr>
            <w:tcW w:w="5544" w:type="dxa"/>
            <w:noWrap/>
            <w:tcMar>
              <w:top w:w="0" w:type="dxa"/>
              <w:left w:w="70" w:type="dxa"/>
              <w:bottom w:w="0" w:type="dxa"/>
              <w:right w:w="70" w:type="dxa"/>
            </w:tcMar>
            <w:vAlign w:val="bottom"/>
          </w:tcPr>
          <w:p w14:paraId="2380530B"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AÑO DE FABRICACIÓN: </w:t>
            </w:r>
          </w:p>
        </w:tc>
        <w:tc>
          <w:tcPr>
            <w:tcW w:w="2969" w:type="dxa"/>
            <w:shd w:val="clear" w:color="auto" w:fill="FFFFFF"/>
            <w:noWrap/>
            <w:tcMar>
              <w:top w:w="0" w:type="dxa"/>
              <w:left w:w="70" w:type="dxa"/>
              <w:bottom w:w="0" w:type="dxa"/>
              <w:right w:w="70" w:type="dxa"/>
            </w:tcMar>
            <w:vAlign w:val="bottom"/>
          </w:tcPr>
          <w:p w14:paraId="0CFEA1F8" w14:textId="77777777" w:rsidR="003E6D66" w:rsidRPr="00B22A16" w:rsidRDefault="003E6D66" w:rsidP="00FD3F8D">
            <w:pPr>
              <w:spacing w:after="0" w:line="240" w:lineRule="auto"/>
              <w:rPr>
                <w:rFonts w:ascii="Arial" w:eastAsia="Times New Roman" w:hAnsi="Arial" w:cs="Arial"/>
                <w:color w:val="000000"/>
                <w:kern w:val="0"/>
                <w:sz w:val="22"/>
                <w:szCs w:val="22"/>
                <w14:ligatures w14:val="none"/>
              </w:rPr>
            </w:pPr>
          </w:p>
        </w:tc>
      </w:tr>
      <w:tr w:rsidR="003E6D66" w:rsidRPr="00B22A16" w14:paraId="5843EE6C" w14:textId="77777777" w:rsidTr="004F09ED">
        <w:trPr>
          <w:trHeight w:val="347"/>
        </w:trPr>
        <w:tc>
          <w:tcPr>
            <w:tcW w:w="5544" w:type="dxa"/>
            <w:noWrap/>
            <w:tcMar>
              <w:top w:w="0" w:type="dxa"/>
              <w:left w:w="70" w:type="dxa"/>
              <w:bottom w:w="0" w:type="dxa"/>
              <w:right w:w="70" w:type="dxa"/>
            </w:tcMar>
            <w:vAlign w:val="bottom"/>
          </w:tcPr>
          <w:p w14:paraId="32BAA601" w14:textId="46622021"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Vida útil del equipo: </w:t>
            </w:r>
          </w:p>
        </w:tc>
        <w:tc>
          <w:tcPr>
            <w:tcW w:w="2969" w:type="dxa"/>
            <w:shd w:val="clear" w:color="auto" w:fill="FFFFFF"/>
            <w:noWrap/>
            <w:tcMar>
              <w:top w:w="0" w:type="dxa"/>
              <w:left w:w="70" w:type="dxa"/>
              <w:bottom w:w="0" w:type="dxa"/>
              <w:right w:w="70" w:type="dxa"/>
            </w:tcMar>
            <w:vAlign w:val="bottom"/>
          </w:tcPr>
          <w:p w14:paraId="3D7F509A" w14:textId="77777777" w:rsidR="003E6D66" w:rsidRPr="00B22A16" w:rsidRDefault="003E6D66" w:rsidP="00FD3F8D">
            <w:pPr>
              <w:spacing w:after="0" w:line="240" w:lineRule="auto"/>
              <w:rPr>
                <w:rFonts w:ascii="Arial" w:eastAsia="Times New Roman" w:hAnsi="Arial" w:cs="Arial"/>
                <w:color w:val="000000"/>
                <w:kern w:val="0"/>
                <w:sz w:val="22"/>
                <w:szCs w:val="22"/>
                <w14:ligatures w14:val="none"/>
              </w:rPr>
            </w:pPr>
          </w:p>
        </w:tc>
      </w:tr>
      <w:tr w:rsidR="00090F99" w:rsidRPr="00B22A16" w14:paraId="01C784CE" w14:textId="77777777" w:rsidTr="004F09ED">
        <w:trPr>
          <w:trHeight w:val="347"/>
        </w:trPr>
        <w:tc>
          <w:tcPr>
            <w:tcW w:w="5544" w:type="dxa"/>
            <w:noWrap/>
            <w:tcMar>
              <w:top w:w="0" w:type="dxa"/>
              <w:left w:w="70" w:type="dxa"/>
              <w:bottom w:w="0" w:type="dxa"/>
              <w:right w:w="70" w:type="dxa"/>
            </w:tcMar>
            <w:vAlign w:val="bottom"/>
          </w:tcPr>
          <w:p w14:paraId="2AA2A586" w14:textId="474C8DAD" w:rsidR="00090F99" w:rsidRPr="00B22A16" w:rsidRDefault="00090F99"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FICHA TÉCNICA: SI OBLIGATORIO ENVIAR.</w:t>
            </w:r>
          </w:p>
        </w:tc>
        <w:tc>
          <w:tcPr>
            <w:tcW w:w="2969" w:type="dxa"/>
            <w:shd w:val="clear" w:color="auto" w:fill="FFFFFF"/>
            <w:noWrap/>
            <w:tcMar>
              <w:top w:w="0" w:type="dxa"/>
              <w:left w:w="70" w:type="dxa"/>
              <w:bottom w:w="0" w:type="dxa"/>
              <w:right w:w="70" w:type="dxa"/>
            </w:tcMar>
            <w:vAlign w:val="bottom"/>
          </w:tcPr>
          <w:p w14:paraId="3CB4DE78" w14:textId="77777777" w:rsidR="00090F99" w:rsidRPr="00B22A16" w:rsidRDefault="00090F99" w:rsidP="00FD3F8D">
            <w:pPr>
              <w:spacing w:after="0" w:line="240" w:lineRule="auto"/>
              <w:rPr>
                <w:rFonts w:ascii="Arial" w:eastAsia="Times New Roman" w:hAnsi="Arial" w:cs="Arial"/>
                <w:color w:val="000000"/>
                <w:kern w:val="0"/>
                <w:sz w:val="22"/>
                <w:szCs w:val="22"/>
                <w14:ligatures w14:val="none"/>
              </w:rPr>
            </w:pPr>
          </w:p>
        </w:tc>
      </w:tr>
      <w:tr w:rsidR="003E6D66" w:rsidRPr="00B22A16" w14:paraId="2254FEF6" w14:textId="77777777" w:rsidTr="004F09ED">
        <w:trPr>
          <w:trHeight w:val="347"/>
        </w:trPr>
        <w:tc>
          <w:tcPr>
            <w:tcW w:w="5544" w:type="dxa"/>
            <w:shd w:val="clear" w:color="auto" w:fill="CAEDFB"/>
            <w:noWrap/>
            <w:tcMar>
              <w:top w:w="0" w:type="dxa"/>
              <w:left w:w="70" w:type="dxa"/>
              <w:bottom w:w="0" w:type="dxa"/>
              <w:right w:w="70" w:type="dxa"/>
            </w:tcMar>
            <w:vAlign w:val="bottom"/>
            <w:hideMark/>
          </w:tcPr>
          <w:p w14:paraId="411E9434"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Especificaciones técnicas:</w:t>
            </w:r>
          </w:p>
        </w:tc>
        <w:tc>
          <w:tcPr>
            <w:tcW w:w="2969" w:type="dxa"/>
            <w:shd w:val="clear" w:color="auto" w:fill="FFFFFF"/>
            <w:noWrap/>
            <w:tcMar>
              <w:top w:w="0" w:type="dxa"/>
              <w:left w:w="70" w:type="dxa"/>
              <w:bottom w:w="0" w:type="dxa"/>
              <w:right w:w="70" w:type="dxa"/>
            </w:tcMar>
            <w:vAlign w:val="bottom"/>
            <w:hideMark/>
          </w:tcPr>
          <w:p w14:paraId="4D28691B"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090F99" w:rsidRPr="00B22A16" w14:paraId="304FA828" w14:textId="77777777" w:rsidTr="006F21E9">
        <w:trPr>
          <w:trHeight w:val="347"/>
        </w:trPr>
        <w:tc>
          <w:tcPr>
            <w:tcW w:w="5544" w:type="dxa"/>
            <w:shd w:val="clear" w:color="auto" w:fill="FFFFFF"/>
            <w:noWrap/>
            <w:tcMar>
              <w:top w:w="0" w:type="dxa"/>
              <w:left w:w="70" w:type="dxa"/>
              <w:bottom w:w="0" w:type="dxa"/>
              <w:right w:w="70" w:type="dxa"/>
            </w:tcMar>
            <w:vAlign w:val="bottom"/>
          </w:tcPr>
          <w:p w14:paraId="03E23715" w14:textId="77777777" w:rsidR="00090F99" w:rsidRPr="00EF1C2D" w:rsidRDefault="00EF1C2D" w:rsidP="00EF1C2D">
            <w:pPr>
              <w:pStyle w:val="Prrafodelista"/>
              <w:numPr>
                <w:ilvl w:val="0"/>
                <w:numId w:val="32"/>
              </w:numPr>
              <w:jc w:val="both"/>
              <w:rPr>
                <w:rFonts w:ascii="Arial" w:hAnsi="Arial" w:cs="Arial"/>
                <w:sz w:val="22"/>
                <w:szCs w:val="22"/>
              </w:rPr>
            </w:pPr>
            <w:r w:rsidRPr="00EF1C2D">
              <w:rPr>
                <w:rFonts w:ascii="Arial" w:hAnsi="Arial" w:cs="Arial"/>
                <w:sz w:val="22"/>
                <w:szCs w:val="22"/>
              </w:rPr>
              <w:t xml:space="preserve">Capacidad mínima de carga: 220 KG. </w:t>
            </w:r>
          </w:p>
          <w:p w14:paraId="52E7C8D0" w14:textId="77777777" w:rsidR="00EF1C2D" w:rsidRPr="00EF1C2D" w:rsidRDefault="00EF1C2D" w:rsidP="00EF1C2D">
            <w:pPr>
              <w:pStyle w:val="Prrafodelista"/>
              <w:numPr>
                <w:ilvl w:val="0"/>
                <w:numId w:val="32"/>
              </w:numPr>
              <w:jc w:val="both"/>
              <w:rPr>
                <w:rFonts w:ascii="Arial" w:hAnsi="Arial" w:cs="Arial"/>
                <w:sz w:val="22"/>
                <w:szCs w:val="22"/>
              </w:rPr>
            </w:pPr>
            <w:r w:rsidRPr="00EF1C2D">
              <w:rPr>
                <w:rFonts w:ascii="Arial" w:hAnsi="Arial" w:cs="Arial"/>
                <w:sz w:val="22"/>
                <w:szCs w:val="22"/>
              </w:rPr>
              <w:t xml:space="preserve">Longitud mínima: 200cm </w:t>
            </w:r>
          </w:p>
          <w:p w14:paraId="246BB218" w14:textId="77777777" w:rsidR="00EF1C2D" w:rsidRPr="00EF1C2D" w:rsidRDefault="00EF1C2D" w:rsidP="00EF1C2D">
            <w:pPr>
              <w:pStyle w:val="Prrafodelista"/>
              <w:numPr>
                <w:ilvl w:val="0"/>
                <w:numId w:val="32"/>
              </w:numPr>
              <w:jc w:val="both"/>
              <w:rPr>
                <w:rFonts w:ascii="Arial" w:hAnsi="Arial" w:cs="Arial"/>
                <w:sz w:val="22"/>
                <w:szCs w:val="22"/>
              </w:rPr>
            </w:pPr>
            <w:r w:rsidRPr="00EF1C2D">
              <w:rPr>
                <w:rFonts w:ascii="Arial" w:hAnsi="Arial" w:cs="Arial"/>
                <w:sz w:val="22"/>
                <w:szCs w:val="22"/>
              </w:rPr>
              <w:t xml:space="preserve">Ancho mínimo: 50cm </w:t>
            </w:r>
          </w:p>
          <w:p w14:paraId="7E55540C" w14:textId="77777777" w:rsidR="00EF1C2D" w:rsidRDefault="00EF1C2D" w:rsidP="00EF1C2D">
            <w:pPr>
              <w:pStyle w:val="Prrafodelista"/>
              <w:numPr>
                <w:ilvl w:val="0"/>
                <w:numId w:val="32"/>
              </w:numPr>
              <w:jc w:val="both"/>
              <w:rPr>
                <w:rFonts w:ascii="Arial" w:hAnsi="Arial" w:cs="Arial"/>
                <w:sz w:val="22"/>
                <w:szCs w:val="22"/>
              </w:rPr>
            </w:pPr>
            <w:r w:rsidRPr="00EF1C2D">
              <w:rPr>
                <w:rFonts w:ascii="Arial" w:hAnsi="Arial" w:cs="Arial"/>
                <w:sz w:val="22"/>
                <w:szCs w:val="22"/>
              </w:rPr>
              <w:t xml:space="preserve">Debe incluir reposabrazos. </w:t>
            </w:r>
          </w:p>
          <w:p w14:paraId="3650F96C" w14:textId="77777777" w:rsidR="00EF1C2D" w:rsidRDefault="00EF1C2D" w:rsidP="00EF1C2D">
            <w:pPr>
              <w:pStyle w:val="Prrafodelista"/>
              <w:numPr>
                <w:ilvl w:val="0"/>
                <w:numId w:val="32"/>
              </w:numPr>
              <w:jc w:val="both"/>
              <w:rPr>
                <w:rFonts w:ascii="Arial" w:hAnsi="Arial" w:cs="Arial"/>
                <w:sz w:val="22"/>
                <w:szCs w:val="22"/>
              </w:rPr>
            </w:pPr>
            <w:r>
              <w:rPr>
                <w:rFonts w:ascii="Arial" w:hAnsi="Arial" w:cs="Arial"/>
                <w:sz w:val="22"/>
                <w:szCs w:val="22"/>
              </w:rPr>
              <w:t>Cortina de protección radiológica (opcional)</w:t>
            </w:r>
          </w:p>
          <w:p w14:paraId="4058F93E" w14:textId="77777777" w:rsidR="00EF1C2D" w:rsidRDefault="00EF1C2D" w:rsidP="00EF1C2D">
            <w:pPr>
              <w:pStyle w:val="Prrafodelista"/>
              <w:numPr>
                <w:ilvl w:val="0"/>
                <w:numId w:val="32"/>
              </w:numPr>
              <w:jc w:val="both"/>
              <w:rPr>
                <w:rFonts w:ascii="Arial" w:hAnsi="Arial" w:cs="Arial"/>
                <w:sz w:val="22"/>
                <w:szCs w:val="22"/>
              </w:rPr>
            </w:pPr>
            <w:r>
              <w:rPr>
                <w:rFonts w:ascii="Arial" w:hAnsi="Arial" w:cs="Arial"/>
                <w:sz w:val="22"/>
                <w:szCs w:val="22"/>
              </w:rPr>
              <w:t xml:space="preserve">Apoya brazos </w:t>
            </w:r>
          </w:p>
          <w:p w14:paraId="6E693000" w14:textId="77777777" w:rsidR="00EF1C2D" w:rsidRDefault="00EF1C2D" w:rsidP="00EF1C2D">
            <w:pPr>
              <w:pStyle w:val="Prrafodelista"/>
              <w:numPr>
                <w:ilvl w:val="0"/>
                <w:numId w:val="32"/>
              </w:numPr>
              <w:jc w:val="both"/>
              <w:rPr>
                <w:rFonts w:ascii="Arial" w:hAnsi="Arial" w:cs="Arial"/>
                <w:sz w:val="22"/>
                <w:szCs w:val="22"/>
              </w:rPr>
            </w:pPr>
            <w:r>
              <w:rPr>
                <w:rFonts w:ascii="Arial" w:hAnsi="Arial" w:cs="Arial"/>
                <w:sz w:val="22"/>
                <w:szCs w:val="22"/>
              </w:rPr>
              <w:t>Apoya piernas</w:t>
            </w:r>
          </w:p>
          <w:p w14:paraId="2E69B147" w14:textId="77777777" w:rsidR="00EF1C2D" w:rsidRDefault="00EF1C2D" w:rsidP="00EF1C2D">
            <w:pPr>
              <w:pStyle w:val="Prrafodelista"/>
              <w:numPr>
                <w:ilvl w:val="0"/>
                <w:numId w:val="32"/>
              </w:numPr>
              <w:jc w:val="both"/>
              <w:rPr>
                <w:rFonts w:ascii="Arial" w:hAnsi="Arial" w:cs="Arial"/>
                <w:sz w:val="22"/>
                <w:szCs w:val="22"/>
              </w:rPr>
            </w:pPr>
            <w:r>
              <w:rPr>
                <w:rFonts w:ascii="Arial" w:hAnsi="Arial" w:cs="Arial"/>
                <w:sz w:val="22"/>
                <w:szCs w:val="22"/>
              </w:rPr>
              <w:t xml:space="preserve">Apoya piernas desmontable y plegable </w:t>
            </w:r>
          </w:p>
          <w:p w14:paraId="32C34525" w14:textId="77777777" w:rsidR="00782646" w:rsidRDefault="00782646" w:rsidP="00782646">
            <w:pPr>
              <w:pStyle w:val="Prrafodelista"/>
              <w:numPr>
                <w:ilvl w:val="0"/>
                <w:numId w:val="32"/>
              </w:numPr>
              <w:jc w:val="both"/>
              <w:rPr>
                <w:rFonts w:ascii="Arial" w:hAnsi="Arial" w:cs="Arial"/>
                <w:sz w:val="22"/>
                <w:szCs w:val="22"/>
              </w:rPr>
            </w:pPr>
            <w:r>
              <w:rPr>
                <w:rFonts w:ascii="Arial" w:hAnsi="Arial" w:cs="Arial"/>
                <w:sz w:val="22"/>
                <w:szCs w:val="22"/>
              </w:rPr>
              <w:t xml:space="preserve">Sistema mecánico de frenos </w:t>
            </w:r>
          </w:p>
          <w:p w14:paraId="3FC1E49D" w14:textId="77777777" w:rsidR="00EF1C2D" w:rsidRDefault="00EF1C2D" w:rsidP="00EF1C2D">
            <w:pPr>
              <w:pStyle w:val="Prrafodelista"/>
              <w:numPr>
                <w:ilvl w:val="0"/>
                <w:numId w:val="32"/>
              </w:numPr>
              <w:jc w:val="both"/>
              <w:rPr>
                <w:rFonts w:ascii="Arial" w:hAnsi="Arial" w:cs="Arial"/>
                <w:sz w:val="22"/>
                <w:szCs w:val="22"/>
              </w:rPr>
            </w:pPr>
            <w:r>
              <w:rPr>
                <w:rFonts w:ascii="Arial" w:hAnsi="Arial" w:cs="Arial"/>
                <w:sz w:val="22"/>
                <w:szCs w:val="22"/>
              </w:rPr>
              <w:t>Opciones de movimiento: inclinación lateral, trendeleburg / trendeleburg inverso, desplazamiento bidireccional (opcional), pierneras ajustables y desmontables.</w:t>
            </w:r>
          </w:p>
          <w:p w14:paraId="030A76BC" w14:textId="149AAFB0" w:rsidR="00EF1C2D" w:rsidRPr="00EF1C2D" w:rsidRDefault="00EF1C2D" w:rsidP="00EF1C2D">
            <w:pPr>
              <w:pStyle w:val="Prrafodelista"/>
              <w:numPr>
                <w:ilvl w:val="0"/>
                <w:numId w:val="32"/>
              </w:numPr>
              <w:jc w:val="both"/>
              <w:rPr>
                <w:rFonts w:ascii="Arial" w:hAnsi="Arial" w:cs="Arial"/>
                <w:sz w:val="22"/>
                <w:szCs w:val="22"/>
              </w:rPr>
            </w:pPr>
            <w:r>
              <w:rPr>
                <w:rFonts w:ascii="Arial" w:hAnsi="Arial" w:cs="Arial"/>
                <w:sz w:val="22"/>
                <w:szCs w:val="22"/>
              </w:rPr>
              <w:t xml:space="preserve">Mesa radiolúcida apta para uso de fluoroscopía con arco en C.  </w:t>
            </w:r>
          </w:p>
        </w:tc>
        <w:tc>
          <w:tcPr>
            <w:tcW w:w="2969" w:type="dxa"/>
            <w:shd w:val="clear" w:color="auto" w:fill="FFFFFF"/>
            <w:noWrap/>
            <w:tcMar>
              <w:top w:w="0" w:type="dxa"/>
              <w:left w:w="70" w:type="dxa"/>
              <w:bottom w:w="0" w:type="dxa"/>
              <w:right w:w="70" w:type="dxa"/>
            </w:tcMar>
            <w:vAlign w:val="bottom"/>
          </w:tcPr>
          <w:p w14:paraId="4379BCE0" w14:textId="70794DB2" w:rsidR="00090F99" w:rsidRPr="00B22A16" w:rsidRDefault="00090F99" w:rsidP="00D21A46">
            <w:pPr>
              <w:spacing w:after="0" w:line="240" w:lineRule="auto"/>
              <w:jc w:val="both"/>
              <w:rPr>
                <w:rFonts w:ascii="Arial" w:eastAsia="Times New Roman" w:hAnsi="Arial" w:cs="Arial"/>
                <w:color w:val="222222"/>
                <w:kern w:val="0"/>
                <w:sz w:val="22"/>
                <w:szCs w:val="22"/>
                <w14:ligatures w14:val="none"/>
              </w:rPr>
            </w:pPr>
            <w:r w:rsidRPr="00B22A16">
              <w:rPr>
                <w:rFonts w:ascii="Arial" w:hAnsi="Arial" w:cs="Arial"/>
                <w:sz w:val="22"/>
                <w:szCs w:val="22"/>
              </w:rPr>
              <w:t>Es obligatorio que el oferente se pronuncie acerca del cumplimiento de cada uno de los 11 puntos solicitados en las especificaciones.</w:t>
            </w:r>
          </w:p>
        </w:tc>
      </w:tr>
      <w:tr w:rsidR="003E6D66" w:rsidRPr="00B22A16" w14:paraId="260B010A"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00C5A813" w14:textId="77777777" w:rsidR="003E6D66" w:rsidRPr="00B22A16" w:rsidRDefault="003E6D66" w:rsidP="00FD3F8D">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b/>
                <w:bCs/>
                <w:color w:val="000000"/>
                <w:kern w:val="0"/>
                <w:sz w:val="22"/>
                <w:szCs w:val="22"/>
                <w14:ligatures w14:val="none"/>
              </w:rPr>
              <w:t>GARANTÍA</w:t>
            </w:r>
            <w:r w:rsidRPr="00B22A16">
              <w:rPr>
                <w:rFonts w:ascii="Arial" w:eastAsia="Times New Roman" w:hAnsi="Arial" w:cs="Arial"/>
                <w:color w:val="000000"/>
                <w:kern w:val="0"/>
                <w:sz w:val="22"/>
                <w:szCs w:val="22"/>
                <w14:ligatures w14:val="none"/>
              </w:rPr>
              <w:t>: 1 AÑO (mínimo)</w:t>
            </w:r>
          </w:p>
          <w:p w14:paraId="39CD81B9" w14:textId="77777777" w:rsidR="003E6D66" w:rsidRPr="00B22A16" w:rsidRDefault="003E6D66" w:rsidP="00FD3F8D">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color w:val="000000"/>
                <w:kern w:val="0"/>
                <w:sz w:val="22"/>
                <w:szCs w:val="22"/>
                <w14:ligatures w14:val="none"/>
              </w:rPr>
              <w:t xml:space="preserve">La garantía entrará en vigor a partir de la entrega del equipo en las instalaciones de SOLCA LOJA y puesto en funcionamiento. </w:t>
            </w:r>
          </w:p>
          <w:p w14:paraId="1BF65F1E"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Detallar en la garantía: </w:t>
            </w:r>
          </w:p>
          <w:p w14:paraId="55ABB6B9"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378DB338" w14:textId="12EA88F2" w:rsidR="003E6D66" w:rsidRPr="00B22A16" w:rsidRDefault="00090F99"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Indicar el n</w:t>
            </w:r>
            <w:r w:rsidR="003E6D66" w:rsidRPr="00B22A16">
              <w:rPr>
                <w:rFonts w:ascii="Arial" w:eastAsia="Times New Roman" w:hAnsi="Arial" w:cs="Arial"/>
                <w:color w:val="222222"/>
                <w:kern w:val="0"/>
                <w:sz w:val="22"/>
                <w:szCs w:val="22"/>
                <w14:ligatures w14:val="none"/>
              </w:rPr>
              <w:t>úmero de visitas por mantenimiento a realizar.</w:t>
            </w:r>
          </w:p>
          <w:p w14:paraId="52214748"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61B86A20" w14:textId="31C7C4E1" w:rsidR="003E6D66" w:rsidRPr="00B22A16" w:rsidRDefault="00090F99"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lastRenderedPageBreak/>
              <w:t>Indicar el h</w:t>
            </w:r>
            <w:r w:rsidR="003E6D66" w:rsidRPr="00B22A16">
              <w:rPr>
                <w:rFonts w:ascii="Arial" w:eastAsia="Times New Roman" w:hAnsi="Arial" w:cs="Arial"/>
                <w:color w:val="222222"/>
                <w:kern w:val="0"/>
                <w:sz w:val="22"/>
                <w:szCs w:val="22"/>
                <w14:ligatures w14:val="none"/>
              </w:rPr>
              <w:t>orario de cobertura para servicio técnico y soporte (indicar horario, tiempo de respuesta y días de disponibilidad para contacto)</w:t>
            </w:r>
          </w:p>
          <w:p w14:paraId="7ACC26B6"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04F61333" w14:textId="77777777"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Soporte de mantenimiento preventivo, correctivo y asistencia técnica gratuita (Durante la garantía) (indicar medios de contacto).</w:t>
            </w:r>
          </w:p>
          <w:p w14:paraId="3B3E3ABE" w14:textId="77777777" w:rsidR="0077043E" w:rsidRPr="00B22A16" w:rsidRDefault="0077043E" w:rsidP="0077043E">
            <w:pPr>
              <w:pStyle w:val="Prrafodelista"/>
              <w:rPr>
                <w:rFonts w:ascii="Arial" w:eastAsia="Times New Roman" w:hAnsi="Arial" w:cs="Arial"/>
                <w:color w:val="222222"/>
                <w:kern w:val="0"/>
                <w:sz w:val="22"/>
                <w:szCs w:val="22"/>
                <w14:ligatures w14:val="none"/>
              </w:rPr>
            </w:pPr>
          </w:p>
          <w:p w14:paraId="5E3891CC" w14:textId="6CD72F19" w:rsidR="0077043E" w:rsidRPr="00B22A16" w:rsidRDefault="0077043E"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Compromiso expreso de entrega de manuales de uso y operación del equipo. </w:t>
            </w:r>
          </w:p>
          <w:p w14:paraId="6F4B4166"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3518D6E6" w14:textId="77777777"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Compromiso de disponibilidad de repuestos, partes, y/o accesorios durante el tiempo de vida útil. El cambio de repuestos durante la vigencia de la garantía técnica debe ser gratuito. </w:t>
            </w:r>
          </w:p>
          <w:p w14:paraId="14F8FE50"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2F4104DA" w14:textId="77777777"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Reemplazo total del equipo por uno nuevo de iguales o mejores características (especificaciones técnicas) por defectos de fabricación o funcionamiento</w:t>
            </w:r>
          </w:p>
          <w:p w14:paraId="6C63E51A"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4F590257" w14:textId="77777777"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Provisión de un equipo de iguales o mejores características (especificaciones técnicas) en el caso que se deba realizar una reparación que implique el retiro del adquirido de las instalaciones de SOLCA Loja (durante la vigencia de la garantía técnica).</w:t>
            </w:r>
          </w:p>
          <w:p w14:paraId="24BBB307"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6C576EFC" w14:textId="1371DA92" w:rsidR="00090F99" w:rsidRPr="00B22A16" w:rsidRDefault="003E6D66" w:rsidP="00090F99">
            <w:pPr>
              <w:pStyle w:val="Prrafodelista"/>
              <w:numPr>
                <w:ilvl w:val="0"/>
                <w:numId w:val="2"/>
              </w:numPr>
              <w:spacing w:after="0"/>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t>Capacitación inicial incluida.</w:t>
            </w:r>
          </w:p>
          <w:p w14:paraId="130F6FD5" w14:textId="77777777" w:rsidR="00090F99" w:rsidRPr="00B22A16" w:rsidRDefault="00090F99" w:rsidP="00090F99">
            <w:pPr>
              <w:spacing w:after="0"/>
              <w:jc w:val="both"/>
              <w:rPr>
                <w:rFonts w:ascii="Arial" w:eastAsia="Times New Roman" w:hAnsi="Arial" w:cs="Arial"/>
                <w:color w:val="222222"/>
                <w:kern w:val="0"/>
                <w:sz w:val="22"/>
                <w:szCs w:val="22"/>
                <w:lang w:val="es-EC"/>
                <w14:ligatures w14:val="none"/>
              </w:rPr>
            </w:pPr>
          </w:p>
          <w:p w14:paraId="71A575E4" w14:textId="5E38EB99" w:rsidR="00090F99" w:rsidRPr="00B22A16" w:rsidRDefault="00090F99" w:rsidP="00090F99">
            <w:pPr>
              <w:pStyle w:val="Prrafodelista"/>
              <w:spacing w:after="0"/>
              <w:jc w:val="both"/>
              <w:rPr>
                <w:rFonts w:ascii="Arial" w:eastAsia="Times New Roman" w:hAnsi="Arial" w:cs="Arial"/>
                <w:color w:val="222222"/>
                <w:kern w:val="0"/>
                <w:sz w:val="22"/>
                <w:szCs w:val="22"/>
                <w:lang w:val="es-EC"/>
                <w14:ligatures w14:val="none"/>
              </w:rPr>
            </w:pPr>
          </w:p>
        </w:tc>
        <w:tc>
          <w:tcPr>
            <w:tcW w:w="2969" w:type="dxa"/>
            <w:shd w:val="clear" w:color="auto" w:fill="FFFFFF"/>
            <w:noWrap/>
            <w:tcMar>
              <w:top w:w="0" w:type="dxa"/>
              <w:left w:w="70" w:type="dxa"/>
              <w:bottom w:w="0" w:type="dxa"/>
              <w:right w:w="70" w:type="dxa"/>
            </w:tcMar>
            <w:vAlign w:val="bottom"/>
            <w:hideMark/>
          </w:tcPr>
          <w:p w14:paraId="73A89938" w14:textId="2DBA2206" w:rsidR="003E6D66" w:rsidRPr="00B22A16" w:rsidRDefault="003E6D66" w:rsidP="002E14B0">
            <w:p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lastRenderedPageBreak/>
              <w:t> </w:t>
            </w:r>
            <w:r w:rsidR="002E14B0" w:rsidRPr="00B22A16">
              <w:rPr>
                <w:rFonts w:ascii="Arial" w:hAnsi="Arial" w:cs="Arial"/>
                <w:sz w:val="22"/>
                <w:szCs w:val="22"/>
              </w:rPr>
              <w:t xml:space="preserve"> Es obligatorio que el oferente se pronuncie acerca del cumplimiento de cada uno de los </w:t>
            </w:r>
            <w:r w:rsidR="002E14B0">
              <w:rPr>
                <w:rFonts w:ascii="Arial" w:hAnsi="Arial" w:cs="Arial"/>
                <w:sz w:val="22"/>
                <w:szCs w:val="22"/>
              </w:rPr>
              <w:t>8</w:t>
            </w:r>
            <w:r w:rsidR="002E14B0" w:rsidRPr="00B22A16">
              <w:rPr>
                <w:rFonts w:ascii="Arial" w:hAnsi="Arial" w:cs="Arial"/>
                <w:sz w:val="22"/>
                <w:szCs w:val="22"/>
              </w:rPr>
              <w:t xml:space="preserve"> puntos solicitados en la </w:t>
            </w:r>
            <w:r w:rsidR="00281212">
              <w:rPr>
                <w:rFonts w:ascii="Arial" w:hAnsi="Arial" w:cs="Arial"/>
                <w:sz w:val="22"/>
                <w:szCs w:val="22"/>
              </w:rPr>
              <w:t>garantía</w:t>
            </w:r>
            <w:r w:rsidR="002E14B0" w:rsidRPr="00B22A16">
              <w:rPr>
                <w:rFonts w:ascii="Arial" w:hAnsi="Arial" w:cs="Arial"/>
                <w:sz w:val="22"/>
                <w:szCs w:val="22"/>
              </w:rPr>
              <w:t>.</w:t>
            </w:r>
          </w:p>
        </w:tc>
      </w:tr>
      <w:tr w:rsidR="003E6D66" w:rsidRPr="00B22A16" w14:paraId="1DD33981"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0F33B4AD"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TIEMPO DE ENTREGA</w:t>
            </w:r>
            <w:r w:rsidRPr="00B22A16">
              <w:rPr>
                <w:rFonts w:ascii="Arial" w:eastAsia="Times New Roman" w:hAnsi="Arial" w:cs="Arial"/>
                <w:color w:val="000000"/>
                <w:kern w:val="0"/>
                <w:sz w:val="22"/>
                <w:szCs w:val="22"/>
                <w14:ligatures w14:val="none"/>
              </w:rPr>
              <w:t>:</w:t>
            </w:r>
          </w:p>
        </w:tc>
        <w:tc>
          <w:tcPr>
            <w:tcW w:w="2969" w:type="dxa"/>
            <w:shd w:val="clear" w:color="auto" w:fill="FFFFFF"/>
            <w:noWrap/>
            <w:tcMar>
              <w:top w:w="0" w:type="dxa"/>
              <w:left w:w="70" w:type="dxa"/>
              <w:bottom w:w="0" w:type="dxa"/>
              <w:right w:w="70" w:type="dxa"/>
            </w:tcMar>
            <w:vAlign w:val="bottom"/>
            <w:hideMark/>
          </w:tcPr>
          <w:p w14:paraId="4DA714BB"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2C2EDC" w:rsidRPr="00B22A16" w14:paraId="10C7301B" w14:textId="77777777" w:rsidTr="004F09ED">
        <w:trPr>
          <w:trHeight w:val="347"/>
        </w:trPr>
        <w:tc>
          <w:tcPr>
            <w:tcW w:w="5544" w:type="dxa"/>
            <w:shd w:val="clear" w:color="auto" w:fill="FFFFFF"/>
            <w:noWrap/>
            <w:tcMar>
              <w:top w:w="0" w:type="dxa"/>
              <w:left w:w="70" w:type="dxa"/>
              <w:bottom w:w="0" w:type="dxa"/>
              <w:right w:w="70" w:type="dxa"/>
            </w:tcMar>
            <w:vAlign w:val="bottom"/>
          </w:tcPr>
          <w:p w14:paraId="12B672A9" w14:textId="68D69FC4" w:rsidR="002C2EDC" w:rsidRPr="00B22A16" w:rsidRDefault="00346BEE" w:rsidP="00346BEE">
            <w:pPr>
              <w:spacing w:after="0" w:line="240" w:lineRule="auto"/>
              <w:jc w:val="both"/>
              <w:rPr>
                <w:rFonts w:ascii="Arial" w:eastAsia="Times New Roman" w:hAnsi="Arial" w:cs="Arial"/>
                <w:kern w:val="0"/>
                <w:sz w:val="22"/>
                <w:szCs w:val="22"/>
                <w:lang w:val="es-EC"/>
                <w14:ligatures w14:val="none"/>
              </w:rPr>
            </w:pPr>
            <w:r w:rsidRPr="00B22A16">
              <w:rPr>
                <w:rFonts w:ascii="Arial" w:eastAsia="Times New Roman" w:hAnsi="Arial" w:cs="Arial"/>
                <w:b/>
                <w:bCs/>
                <w:color w:val="000000"/>
                <w:kern w:val="0"/>
                <w:sz w:val="22"/>
                <w:szCs w:val="22"/>
                <w14:ligatures w14:val="none"/>
              </w:rPr>
              <w:t>FORMA DE PAGO</w:t>
            </w:r>
            <w:r w:rsidRPr="00B22A16">
              <w:rPr>
                <w:rFonts w:ascii="Arial" w:eastAsia="Times New Roman" w:hAnsi="Arial" w:cs="Arial"/>
                <w:color w:val="000000"/>
                <w:kern w:val="0"/>
                <w:sz w:val="22"/>
                <w:szCs w:val="22"/>
                <w14:ligatures w14:val="none"/>
              </w:rPr>
              <w:t>: </w:t>
            </w:r>
            <w:r w:rsidRPr="00B22A16">
              <w:rPr>
                <w:rFonts w:ascii="Arial" w:eastAsia="Times New Roman" w:hAnsi="Arial" w:cs="Arial"/>
                <w:kern w:val="0"/>
                <w:sz w:val="22"/>
                <w:szCs w:val="22"/>
                <w:lang w:val="es-EC"/>
                <w14:ligatures w14:val="none"/>
              </w:rPr>
              <w:t xml:space="preserve"> 30% anticipo (con emisión de garantía de buen uso) y 70% una vez entregad</w:t>
            </w:r>
            <w:r w:rsidR="00090F99" w:rsidRPr="00B22A16">
              <w:rPr>
                <w:rFonts w:ascii="Arial" w:eastAsia="Times New Roman" w:hAnsi="Arial" w:cs="Arial"/>
                <w:kern w:val="0"/>
                <w:sz w:val="22"/>
                <w:szCs w:val="22"/>
                <w:lang w:val="es-EC"/>
                <w14:ligatures w14:val="none"/>
              </w:rPr>
              <w:t>o</w:t>
            </w:r>
            <w:r w:rsidRPr="00B22A16">
              <w:rPr>
                <w:rFonts w:ascii="Arial" w:eastAsia="Times New Roman" w:hAnsi="Arial" w:cs="Arial"/>
                <w:kern w:val="0"/>
                <w:sz w:val="22"/>
                <w:szCs w:val="22"/>
                <w:lang w:val="es-EC"/>
                <w14:ligatures w14:val="none"/>
              </w:rPr>
              <w:t xml:space="preserve"> y puesto en marcha </w:t>
            </w:r>
            <w:r w:rsidR="00090F99" w:rsidRPr="00B22A16">
              <w:rPr>
                <w:rFonts w:ascii="Arial" w:eastAsia="Times New Roman" w:hAnsi="Arial" w:cs="Arial"/>
                <w:kern w:val="0"/>
                <w:sz w:val="22"/>
                <w:szCs w:val="22"/>
                <w:lang w:val="es-EC"/>
                <w14:ligatures w14:val="none"/>
              </w:rPr>
              <w:t>el equipo</w:t>
            </w:r>
            <w:r w:rsidRPr="00B22A16">
              <w:rPr>
                <w:rFonts w:ascii="Arial" w:eastAsia="Times New Roman" w:hAnsi="Arial" w:cs="Arial"/>
                <w:kern w:val="0"/>
                <w:sz w:val="22"/>
                <w:szCs w:val="22"/>
                <w:lang w:val="es-EC"/>
                <w14:ligatures w14:val="none"/>
              </w:rPr>
              <w:t>.</w:t>
            </w:r>
          </w:p>
        </w:tc>
        <w:tc>
          <w:tcPr>
            <w:tcW w:w="2969" w:type="dxa"/>
            <w:shd w:val="clear" w:color="auto" w:fill="FFFFFF"/>
            <w:noWrap/>
            <w:tcMar>
              <w:top w:w="0" w:type="dxa"/>
              <w:left w:w="70" w:type="dxa"/>
              <w:bottom w:w="0" w:type="dxa"/>
              <w:right w:w="70" w:type="dxa"/>
            </w:tcMar>
            <w:vAlign w:val="bottom"/>
          </w:tcPr>
          <w:p w14:paraId="7C59816D" w14:textId="77777777" w:rsidR="002C2EDC" w:rsidRPr="00B22A16" w:rsidRDefault="002C2EDC" w:rsidP="00FD3F8D">
            <w:pPr>
              <w:spacing w:after="0" w:line="240" w:lineRule="auto"/>
              <w:rPr>
                <w:rFonts w:ascii="Arial" w:eastAsia="Times New Roman" w:hAnsi="Arial" w:cs="Arial"/>
                <w:color w:val="000000"/>
                <w:kern w:val="0"/>
                <w:sz w:val="22"/>
                <w:szCs w:val="22"/>
                <w14:ligatures w14:val="none"/>
              </w:rPr>
            </w:pPr>
          </w:p>
        </w:tc>
      </w:tr>
      <w:tr w:rsidR="003E6D66" w:rsidRPr="00B22A16" w14:paraId="5FE47945"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4B51CF19"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VALIDEZ DE LA OFERTA</w:t>
            </w:r>
            <w:r w:rsidRPr="00B22A16">
              <w:rPr>
                <w:rFonts w:ascii="Arial" w:eastAsia="Times New Roman" w:hAnsi="Arial" w:cs="Arial"/>
                <w:color w:val="000000"/>
                <w:kern w:val="0"/>
                <w:sz w:val="22"/>
                <w:szCs w:val="22"/>
                <w14:ligatures w14:val="none"/>
              </w:rPr>
              <w:t>: 30 DÍAS</w:t>
            </w:r>
          </w:p>
        </w:tc>
        <w:tc>
          <w:tcPr>
            <w:tcW w:w="2969" w:type="dxa"/>
            <w:shd w:val="clear" w:color="auto" w:fill="FFFFFF"/>
            <w:noWrap/>
            <w:tcMar>
              <w:top w:w="0" w:type="dxa"/>
              <w:left w:w="70" w:type="dxa"/>
              <w:bottom w:w="0" w:type="dxa"/>
              <w:right w:w="70" w:type="dxa"/>
            </w:tcMar>
            <w:vAlign w:val="bottom"/>
            <w:hideMark/>
          </w:tcPr>
          <w:p w14:paraId="1C82C5A1"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6DE2135F"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5B0D265B" w14:textId="07C6E5CE"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 xml:space="preserve">CANTIDAD: </w:t>
            </w:r>
            <w:r w:rsidR="00B70140" w:rsidRPr="00B22A16">
              <w:rPr>
                <w:rFonts w:ascii="Arial" w:eastAsia="Times New Roman" w:hAnsi="Arial" w:cs="Arial"/>
                <w:b/>
                <w:bCs/>
                <w:color w:val="000000"/>
                <w:kern w:val="0"/>
                <w:sz w:val="22"/>
                <w:szCs w:val="22"/>
                <w14:ligatures w14:val="none"/>
              </w:rPr>
              <w:t>1</w:t>
            </w:r>
            <w:r w:rsidR="00B70140">
              <w:rPr>
                <w:rFonts w:ascii="Arial" w:eastAsia="Times New Roman" w:hAnsi="Arial" w:cs="Arial"/>
                <w:b/>
                <w:bCs/>
                <w:color w:val="000000"/>
                <w:kern w:val="0"/>
                <w:sz w:val="22"/>
                <w:szCs w:val="22"/>
                <w14:ligatures w14:val="none"/>
              </w:rPr>
              <w:t xml:space="preserve"> </w:t>
            </w:r>
            <w:r w:rsidR="00B70140">
              <w:rPr>
                <w:rFonts w:ascii="Arial" w:hAnsi="Arial" w:cs="Arial"/>
                <w:b/>
                <w:sz w:val="22"/>
                <w:szCs w:val="22"/>
                <w:lang w:val="es-MX"/>
              </w:rPr>
              <w:t>MESA</w:t>
            </w:r>
            <w:r w:rsidR="00EF1C2D">
              <w:rPr>
                <w:rFonts w:ascii="Arial" w:hAnsi="Arial" w:cs="Arial"/>
                <w:b/>
                <w:sz w:val="22"/>
                <w:szCs w:val="22"/>
                <w:lang w:val="es-MX"/>
              </w:rPr>
              <w:t xml:space="preserve"> DE OPERACIONES RADIOLÚCIDA</w:t>
            </w:r>
          </w:p>
        </w:tc>
        <w:tc>
          <w:tcPr>
            <w:tcW w:w="2969" w:type="dxa"/>
            <w:shd w:val="clear" w:color="auto" w:fill="FFFFFF"/>
            <w:noWrap/>
            <w:tcMar>
              <w:top w:w="0" w:type="dxa"/>
              <w:left w:w="70" w:type="dxa"/>
              <w:bottom w:w="0" w:type="dxa"/>
              <w:right w:w="70" w:type="dxa"/>
            </w:tcMar>
            <w:vAlign w:val="bottom"/>
            <w:hideMark/>
          </w:tcPr>
          <w:p w14:paraId="2285462E"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2E79BDF8" w14:textId="77777777" w:rsidTr="004F09ED">
        <w:trPr>
          <w:trHeight w:val="369"/>
        </w:trPr>
        <w:tc>
          <w:tcPr>
            <w:tcW w:w="5544" w:type="dxa"/>
            <w:shd w:val="clear" w:color="auto" w:fill="FFFFFF"/>
            <w:noWrap/>
            <w:tcMar>
              <w:top w:w="0" w:type="dxa"/>
              <w:left w:w="70" w:type="dxa"/>
              <w:bottom w:w="0" w:type="dxa"/>
              <w:right w:w="70" w:type="dxa"/>
            </w:tcMar>
            <w:vAlign w:val="bottom"/>
            <w:hideMark/>
          </w:tcPr>
          <w:p w14:paraId="150E1A5A"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UNITARIO SIN IVA:</w:t>
            </w:r>
          </w:p>
        </w:tc>
        <w:tc>
          <w:tcPr>
            <w:tcW w:w="2969" w:type="dxa"/>
            <w:shd w:val="clear" w:color="auto" w:fill="FFFFFF"/>
            <w:noWrap/>
            <w:tcMar>
              <w:top w:w="0" w:type="dxa"/>
              <w:left w:w="70" w:type="dxa"/>
              <w:bottom w:w="0" w:type="dxa"/>
              <w:right w:w="70" w:type="dxa"/>
            </w:tcMar>
            <w:vAlign w:val="bottom"/>
            <w:hideMark/>
          </w:tcPr>
          <w:p w14:paraId="5915A577"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2E626CDB" w14:textId="77777777" w:rsidTr="004F09ED">
        <w:trPr>
          <w:trHeight w:val="369"/>
        </w:trPr>
        <w:tc>
          <w:tcPr>
            <w:tcW w:w="5544" w:type="dxa"/>
            <w:shd w:val="clear" w:color="auto" w:fill="FFFFFF"/>
            <w:noWrap/>
            <w:tcMar>
              <w:top w:w="0" w:type="dxa"/>
              <w:left w:w="70" w:type="dxa"/>
              <w:bottom w:w="0" w:type="dxa"/>
              <w:right w:w="70" w:type="dxa"/>
            </w:tcMar>
            <w:vAlign w:val="bottom"/>
            <w:hideMark/>
          </w:tcPr>
          <w:p w14:paraId="0F79909D"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TOTAL SIN IVA:</w:t>
            </w:r>
          </w:p>
        </w:tc>
        <w:tc>
          <w:tcPr>
            <w:tcW w:w="2969" w:type="dxa"/>
            <w:shd w:val="clear" w:color="auto" w:fill="FFFFFF"/>
            <w:noWrap/>
            <w:tcMar>
              <w:top w:w="0" w:type="dxa"/>
              <w:left w:w="70" w:type="dxa"/>
              <w:bottom w:w="0" w:type="dxa"/>
              <w:right w:w="70" w:type="dxa"/>
            </w:tcMar>
            <w:vAlign w:val="bottom"/>
            <w:hideMark/>
          </w:tcPr>
          <w:p w14:paraId="45AD8F62"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5E73C7A1" w14:textId="77777777" w:rsidTr="004F09ED">
        <w:trPr>
          <w:trHeight w:val="369"/>
        </w:trPr>
        <w:tc>
          <w:tcPr>
            <w:tcW w:w="5544" w:type="dxa"/>
            <w:shd w:val="clear" w:color="auto" w:fill="FFFFFF"/>
            <w:noWrap/>
            <w:tcMar>
              <w:top w:w="0" w:type="dxa"/>
              <w:left w:w="70" w:type="dxa"/>
              <w:bottom w:w="0" w:type="dxa"/>
              <w:right w:w="70" w:type="dxa"/>
            </w:tcMar>
            <w:vAlign w:val="bottom"/>
          </w:tcPr>
          <w:p w14:paraId="10F6E7A0" w14:textId="77777777" w:rsidR="003E6D66" w:rsidRPr="00B22A16" w:rsidRDefault="003E6D66" w:rsidP="00FD3F8D">
            <w:pPr>
              <w:spacing w:after="0" w:line="240" w:lineRule="auto"/>
              <w:rPr>
                <w:rFonts w:ascii="Arial" w:eastAsia="Times New Roman" w:hAnsi="Arial" w:cs="Arial"/>
                <w:b/>
                <w:bCs/>
                <w:color w:val="000000"/>
                <w:kern w:val="0"/>
                <w:sz w:val="22"/>
                <w:szCs w:val="22"/>
                <w14:ligatures w14:val="none"/>
              </w:rPr>
            </w:pPr>
            <w:r w:rsidRPr="00B22A16">
              <w:rPr>
                <w:rFonts w:ascii="Arial" w:eastAsia="Times New Roman" w:hAnsi="Arial" w:cs="Arial"/>
                <w:b/>
                <w:bCs/>
                <w:color w:val="000000"/>
                <w:kern w:val="0"/>
                <w:sz w:val="22"/>
                <w:szCs w:val="22"/>
                <w14:ligatures w14:val="none"/>
              </w:rPr>
              <w:t>INDICAR SI APLICA IVA</w:t>
            </w:r>
          </w:p>
        </w:tc>
        <w:tc>
          <w:tcPr>
            <w:tcW w:w="2969" w:type="dxa"/>
            <w:shd w:val="clear" w:color="auto" w:fill="FFFFFF"/>
            <w:noWrap/>
            <w:tcMar>
              <w:top w:w="0" w:type="dxa"/>
              <w:left w:w="70" w:type="dxa"/>
              <w:bottom w:w="0" w:type="dxa"/>
              <w:right w:w="70" w:type="dxa"/>
            </w:tcMar>
            <w:vAlign w:val="bottom"/>
          </w:tcPr>
          <w:p w14:paraId="6B20A556" w14:textId="77777777" w:rsidR="003E6D66" w:rsidRPr="00B22A16" w:rsidRDefault="003E6D66" w:rsidP="00FD3F8D">
            <w:pPr>
              <w:spacing w:after="0" w:line="240" w:lineRule="auto"/>
              <w:rPr>
                <w:rFonts w:ascii="Arial" w:eastAsia="Times New Roman" w:hAnsi="Arial" w:cs="Arial"/>
                <w:color w:val="000000"/>
                <w:kern w:val="0"/>
                <w:sz w:val="22"/>
                <w:szCs w:val="22"/>
                <w14:ligatures w14:val="none"/>
              </w:rPr>
            </w:pPr>
          </w:p>
        </w:tc>
      </w:tr>
    </w:tbl>
    <w:p w14:paraId="6267F6A3" w14:textId="77777777" w:rsidR="004F09ED" w:rsidRPr="00B22A16" w:rsidRDefault="004F09ED" w:rsidP="003E6D66">
      <w:pPr>
        <w:shd w:val="clear" w:color="auto" w:fill="FFFFFF"/>
        <w:spacing w:after="0" w:line="240" w:lineRule="auto"/>
        <w:jc w:val="right"/>
        <w:rPr>
          <w:rFonts w:ascii="Arial" w:eastAsia="Times New Roman" w:hAnsi="Arial" w:cs="Arial"/>
          <w:color w:val="222222"/>
          <w:kern w:val="0"/>
          <w:sz w:val="22"/>
          <w:szCs w:val="22"/>
          <w:lang w:val="es-EC"/>
          <w14:ligatures w14:val="none"/>
        </w:rPr>
      </w:pPr>
    </w:p>
    <w:p w14:paraId="495CEED8" w14:textId="77777777" w:rsidR="00090F99" w:rsidRPr="00B22A16" w:rsidRDefault="00090F99" w:rsidP="003E6D66">
      <w:pPr>
        <w:shd w:val="clear" w:color="auto" w:fill="FFFFFF"/>
        <w:spacing w:after="0" w:line="240" w:lineRule="auto"/>
        <w:jc w:val="right"/>
        <w:rPr>
          <w:rFonts w:ascii="Arial" w:eastAsia="Times New Roman" w:hAnsi="Arial" w:cs="Arial"/>
          <w:color w:val="222222"/>
          <w:kern w:val="0"/>
          <w:sz w:val="22"/>
          <w:szCs w:val="22"/>
          <w:lang w:val="es-EC"/>
          <w14:ligatures w14:val="none"/>
        </w:rPr>
      </w:pPr>
    </w:p>
    <w:p w14:paraId="1ABE6134" w14:textId="1A25EBBB" w:rsidR="003E6D66" w:rsidRPr="00B22A16" w:rsidRDefault="003E6D66" w:rsidP="003E6D66">
      <w:pPr>
        <w:shd w:val="clear" w:color="auto" w:fill="FFFFFF"/>
        <w:spacing w:after="0" w:line="240" w:lineRule="auto"/>
        <w:jc w:val="right"/>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14A3C915" w14:textId="77777777" w:rsidR="003E6D66" w:rsidRPr="00B22A16" w:rsidRDefault="003E6D66" w:rsidP="003E6D66">
      <w:pPr>
        <w:shd w:val="clear" w:color="auto" w:fill="FFFFFF"/>
        <w:spacing w:after="0" w:line="240" w:lineRule="auto"/>
        <w:jc w:val="both"/>
        <w:rPr>
          <w:rFonts w:ascii="Arial" w:eastAsia="Times New Roman" w:hAnsi="Arial" w:cs="Arial"/>
          <w:b/>
          <w:bCs/>
          <w:color w:val="222222"/>
          <w:kern w:val="0"/>
          <w:sz w:val="22"/>
          <w:szCs w:val="22"/>
          <w14:ligatures w14:val="none"/>
        </w:rPr>
      </w:pPr>
      <w:r w:rsidRPr="00B22A16">
        <w:rPr>
          <w:rFonts w:ascii="Arial" w:eastAsia="Times New Roman" w:hAnsi="Arial" w:cs="Arial"/>
          <w:color w:val="222222"/>
          <w:kern w:val="0"/>
          <w:sz w:val="22"/>
          <w:szCs w:val="22"/>
          <w14:ligatures w14:val="none"/>
        </w:rPr>
        <w:t> </w:t>
      </w:r>
      <w:r w:rsidRPr="00B22A16">
        <w:rPr>
          <w:rFonts w:ascii="Arial" w:eastAsia="Times New Roman" w:hAnsi="Arial" w:cs="Arial"/>
          <w:b/>
          <w:bCs/>
          <w:color w:val="222222"/>
          <w:kern w:val="0"/>
          <w:sz w:val="22"/>
          <w:szCs w:val="22"/>
          <w14:ligatures w14:val="none"/>
        </w:rPr>
        <w:t xml:space="preserve">Condiciones de la adjudicación: </w:t>
      </w:r>
    </w:p>
    <w:p w14:paraId="6A65DF27" w14:textId="77777777" w:rsidR="003E6D66" w:rsidRPr="00B22A16" w:rsidRDefault="003E6D66" w:rsidP="003E6D66">
      <w:pPr>
        <w:shd w:val="clear" w:color="auto" w:fill="FFFFFF"/>
        <w:spacing w:after="0" w:line="240" w:lineRule="auto"/>
        <w:jc w:val="both"/>
        <w:rPr>
          <w:rFonts w:ascii="Arial" w:eastAsia="Times New Roman" w:hAnsi="Arial" w:cs="Arial"/>
          <w:color w:val="222222"/>
          <w:kern w:val="0"/>
          <w:sz w:val="22"/>
          <w:szCs w:val="22"/>
          <w14:ligatures w14:val="none"/>
        </w:rPr>
      </w:pPr>
    </w:p>
    <w:p w14:paraId="612EC1AB"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deberá entregar un certificado de Equipo nuevo no remanofacturado ni repotenciado.</w:t>
      </w:r>
    </w:p>
    <w:p w14:paraId="59C8A98B"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entregará el catálogo y/o manuales de uso y operación del equipo.</w:t>
      </w:r>
    </w:p>
    <w:p w14:paraId="021D0CF8"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entregará la garantía técnica original del equipo.</w:t>
      </w:r>
    </w:p>
    <w:p w14:paraId="2F8746E8"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lastRenderedPageBreak/>
        <w:t>El adjudicatario se encargará de la entrega, instalación y puesta en funcionamiento del equipo en SOLCA LOJA.</w:t>
      </w:r>
    </w:p>
    <w:p w14:paraId="6ECCD2C5" w14:textId="72BE3F61" w:rsidR="00B5441C" w:rsidRPr="00B22A16" w:rsidRDefault="003E6D66" w:rsidP="00027FAF">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se encargará de la capacitación y entrenamiento sobre uso del equipo al personal que operará el mismo.  </w:t>
      </w:r>
    </w:p>
    <w:p w14:paraId="46C0A635" w14:textId="581C4236"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67B5096E" w14:textId="0F898046" w:rsidR="00B5441C" w:rsidRPr="00B22A16" w:rsidRDefault="00B5441C" w:rsidP="00B5441C">
      <w:pPr>
        <w:shd w:val="clear" w:color="auto" w:fill="FFFFFF"/>
        <w:spacing w:after="0" w:line="240" w:lineRule="auto"/>
        <w:jc w:val="right"/>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Loja,</w:t>
      </w:r>
      <w:r w:rsidR="00434575">
        <w:rPr>
          <w:rFonts w:ascii="Arial" w:eastAsia="Times New Roman" w:hAnsi="Arial" w:cs="Arial"/>
          <w:color w:val="222222"/>
          <w:kern w:val="0"/>
          <w:sz w:val="22"/>
          <w:szCs w:val="22"/>
          <w14:ligatures w14:val="none"/>
        </w:rPr>
        <w:t xml:space="preserve"> 12 de agosto</w:t>
      </w:r>
      <w:r w:rsidR="00822470" w:rsidRPr="00B22A16">
        <w:rPr>
          <w:rFonts w:ascii="Arial" w:eastAsia="Times New Roman" w:hAnsi="Arial" w:cs="Arial"/>
          <w:color w:val="222222"/>
          <w:kern w:val="0"/>
          <w:sz w:val="22"/>
          <w:szCs w:val="22"/>
          <w14:ligatures w14:val="none"/>
        </w:rPr>
        <w:t xml:space="preserve"> </w:t>
      </w:r>
      <w:r w:rsidRPr="00B22A16">
        <w:rPr>
          <w:rFonts w:ascii="Arial" w:eastAsia="Times New Roman" w:hAnsi="Arial" w:cs="Arial"/>
          <w:color w:val="222222"/>
          <w:kern w:val="0"/>
          <w:sz w:val="22"/>
          <w:szCs w:val="22"/>
          <w14:ligatures w14:val="none"/>
        </w:rPr>
        <w:t>de 202</w:t>
      </w:r>
      <w:r w:rsidR="002D2E87" w:rsidRPr="00B22A16">
        <w:rPr>
          <w:rFonts w:ascii="Arial" w:eastAsia="Times New Roman" w:hAnsi="Arial" w:cs="Arial"/>
          <w:color w:val="222222"/>
          <w:kern w:val="0"/>
          <w:sz w:val="22"/>
          <w:szCs w:val="22"/>
          <w14:ligatures w14:val="none"/>
        </w:rPr>
        <w:t>6</w:t>
      </w:r>
      <w:r w:rsidRPr="00B22A16">
        <w:rPr>
          <w:rFonts w:ascii="Arial" w:eastAsia="Times New Roman" w:hAnsi="Arial" w:cs="Arial"/>
          <w:color w:val="222222"/>
          <w:kern w:val="0"/>
          <w:sz w:val="22"/>
          <w:szCs w:val="22"/>
          <w14:ligatures w14:val="none"/>
        </w:rPr>
        <w:t>.</w:t>
      </w:r>
    </w:p>
    <w:p w14:paraId="2737BA6C" w14:textId="77777777" w:rsidR="00B5441C"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3D722CA3" w14:textId="77777777" w:rsidR="00B70140" w:rsidRPr="00B22A16" w:rsidRDefault="00B70140" w:rsidP="00B5441C">
      <w:pPr>
        <w:shd w:val="clear" w:color="auto" w:fill="FFFFFF"/>
        <w:spacing w:after="0" w:line="240" w:lineRule="auto"/>
        <w:jc w:val="both"/>
        <w:rPr>
          <w:rFonts w:ascii="Arial" w:eastAsia="Times New Roman" w:hAnsi="Arial" w:cs="Arial"/>
          <w:color w:val="222222"/>
          <w:kern w:val="0"/>
          <w:sz w:val="22"/>
          <w:szCs w:val="22"/>
          <w14:ligatures w14:val="none"/>
        </w:rPr>
      </w:pPr>
    </w:p>
    <w:p w14:paraId="1FF78592"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75CBFEB0"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057C366E" w14:textId="77777777" w:rsidR="006A0908" w:rsidRPr="00B22A16" w:rsidRDefault="006A0908" w:rsidP="00B5441C">
      <w:pPr>
        <w:shd w:val="clear" w:color="auto" w:fill="FFFFFF"/>
        <w:spacing w:after="0" w:line="240" w:lineRule="auto"/>
        <w:jc w:val="both"/>
        <w:rPr>
          <w:rFonts w:ascii="Arial" w:eastAsia="Times New Roman" w:hAnsi="Arial" w:cs="Arial"/>
          <w:color w:val="222222"/>
          <w:kern w:val="0"/>
          <w:sz w:val="22"/>
          <w:szCs w:val="22"/>
          <w14:ligatures w14:val="none"/>
        </w:rPr>
      </w:pPr>
    </w:p>
    <w:p w14:paraId="6E1B5BF6" w14:textId="77777777" w:rsidR="002D2E87" w:rsidRPr="00B70140" w:rsidRDefault="002D2E87" w:rsidP="00B5441C">
      <w:pPr>
        <w:shd w:val="clear" w:color="auto" w:fill="FFFFFF"/>
        <w:spacing w:after="0" w:line="240" w:lineRule="auto"/>
        <w:jc w:val="both"/>
        <w:rPr>
          <w:rFonts w:ascii="Arial" w:eastAsia="Times New Roman" w:hAnsi="Arial" w:cs="Arial"/>
          <w:color w:val="222222"/>
          <w:kern w:val="0"/>
          <w:sz w:val="28"/>
          <w:szCs w:val="28"/>
          <w14:ligatures w14:val="none"/>
        </w:rPr>
      </w:pPr>
    </w:p>
    <w:p w14:paraId="1EF3B1DB" w14:textId="2178A218" w:rsidR="00B5441C" w:rsidRPr="00B70140" w:rsidRDefault="007012EF" w:rsidP="007012EF">
      <w:pPr>
        <w:shd w:val="clear" w:color="auto" w:fill="FFFFFF"/>
        <w:spacing w:after="0" w:line="240" w:lineRule="auto"/>
        <w:jc w:val="center"/>
        <w:rPr>
          <w:rFonts w:ascii="Arial" w:eastAsia="Times New Roman" w:hAnsi="Arial" w:cs="Arial"/>
          <w:b/>
          <w:bCs/>
          <w:color w:val="222222"/>
          <w:kern w:val="0"/>
          <w:sz w:val="28"/>
          <w:szCs w:val="28"/>
          <w14:ligatures w14:val="none"/>
        </w:rPr>
      </w:pPr>
      <w:r w:rsidRPr="00B70140">
        <w:rPr>
          <w:rFonts w:ascii="Arial" w:eastAsia="Times New Roman" w:hAnsi="Arial" w:cs="Arial"/>
          <w:b/>
          <w:bCs/>
          <w:color w:val="222222"/>
          <w:kern w:val="0"/>
          <w:sz w:val="28"/>
          <w:szCs w:val="28"/>
          <w14:ligatures w14:val="none"/>
        </w:rPr>
        <w:t>Ing. Luis Alejandro Reyes Vélez.</w:t>
      </w:r>
    </w:p>
    <w:p w14:paraId="58525BEB" w14:textId="653708E4" w:rsidR="00822470" w:rsidRDefault="007012EF" w:rsidP="007012EF">
      <w:pPr>
        <w:shd w:val="clear" w:color="auto" w:fill="FFFFFF"/>
        <w:spacing w:after="0" w:line="240" w:lineRule="auto"/>
        <w:jc w:val="center"/>
        <w:rPr>
          <w:rFonts w:ascii="Arial" w:eastAsia="Times New Roman" w:hAnsi="Arial" w:cs="Arial"/>
          <w:b/>
          <w:bCs/>
          <w:color w:val="222222"/>
          <w:kern w:val="0"/>
          <w:sz w:val="28"/>
          <w:szCs w:val="28"/>
          <w14:ligatures w14:val="none"/>
        </w:rPr>
      </w:pPr>
      <w:r w:rsidRPr="00B70140">
        <w:rPr>
          <w:rFonts w:ascii="Arial" w:eastAsia="Times New Roman" w:hAnsi="Arial" w:cs="Arial"/>
          <w:b/>
          <w:bCs/>
          <w:color w:val="222222"/>
          <w:kern w:val="0"/>
          <w:sz w:val="28"/>
          <w:szCs w:val="28"/>
          <w14:ligatures w14:val="none"/>
        </w:rPr>
        <w:t>PRESIDENTE</w:t>
      </w:r>
    </w:p>
    <w:p w14:paraId="51A1850D" w14:textId="05362C8C" w:rsidR="00DB1438" w:rsidRPr="00DB1438" w:rsidRDefault="00DB1438" w:rsidP="007012EF">
      <w:pPr>
        <w:shd w:val="clear" w:color="auto" w:fill="FFFFFF"/>
        <w:spacing w:after="0" w:line="240" w:lineRule="auto"/>
        <w:jc w:val="center"/>
        <w:rPr>
          <w:rFonts w:ascii="Arial" w:eastAsia="Times New Roman" w:hAnsi="Arial" w:cs="Arial"/>
          <w:b/>
          <w:bCs/>
          <w:color w:val="222222"/>
          <w:kern w:val="0"/>
          <w:sz w:val="28"/>
          <w:szCs w:val="28"/>
          <w14:ligatures w14:val="none"/>
        </w:rPr>
      </w:pPr>
      <w:r w:rsidRPr="00DB1438">
        <w:rPr>
          <w:rFonts w:ascii="Arial" w:eastAsia="Times New Roman" w:hAnsi="Arial" w:cs="Arial"/>
          <w:b/>
          <w:bCs/>
          <w:color w:val="222222"/>
          <w:kern w:val="0"/>
          <w:sz w:val="28"/>
          <w:szCs w:val="28"/>
          <w14:ligatures w14:val="none"/>
        </w:rPr>
        <w:t>COMISIÓN DE ADQUISICIONES Y C</w:t>
      </w:r>
      <w:r>
        <w:rPr>
          <w:rFonts w:ascii="Arial" w:eastAsia="Times New Roman" w:hAnsi="Arial" w:cs="Arial"/>
          <w:b/>
          <w:bCs/>
          <w:color w:val="222222"/>
          <w:kern w:val="0"/>
          <w:sz w:val="28"/>
          <w:szCs w:val="28"/>
          <w14:ligatures w14:val="none"/>
        </w:rPr>
        <w:t>ONTRATACIONES.</w:t>
      </w:r>
    </w:p>
    <w:p w14:paraId="5BEACA6F" w14:textId="0A3A564A" w:rsidR="00822470" w:rsidRPr="00DB1438" w:rsidRDefault="00822470" w:rsidP="007012EF">
      <w:pPr>
        <w:shd w:val="clear" w:color="auto" w:fill="FFFFFF"/>
        <w:spacing w:after="0" w:line="240" w:lineRule="auto"/>
        <w:jc w:val="center"/>
        <w:rPr>
          <w:rFonts w:ascii="Arial" w:hAnsi="Arial" w:cs="Arial"/>
          <w:b/>
          <w:bCs/>
          <w:sz w:val="28"/>
          <w:szCs w:val="28"/>
          <w:lang w:val="pt-PT"/>
        </w:rPr>
      </w:pPr>
      <w:r w:rsidRPr="00DB1438">
        <w:rPr>
          <w:rFonts w:ascii="Arial" w:eastAsia="Times New Roman" w:hAnsi="Arial" w:cs="Arial"/>
          <w:b/>
          <w:bCs/>
          <w:color w:val="222222"/>
          <w:kern w:val="0"/>
          <w:sz w:val="28"/>
          <w:szCs w:val="28"/>
          <w:lang w:val="pt-PT"/>
          <w14:ligatures w14:val="none"/>
        </w:rPr>
        <w:t>SOLCA NÚCLEO DE LOJA.</w:t>
      </w:r>
    </w:p>
    <w:sectPr w:rsidR="00822470" w:rsidRPr="00DB1438">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7181D" w14:textId="77777777" w:rsidR="0057341D" w:rsidRDefault="0057341D" w:rsidP="006A0908">
      <w:pPr>
        <w:spacing w:after="0" w:line="240" w:lineRule="auto"/>
      </w:pPr>
      <w:r>
        <w:separator/>
      </w:r>
    </w:p>
  </w:endnote>
  <w:endnote w:type="continuationSeparator" w:id="0">
    <w:p w14:paraId="17CFDF88" w14:textId="77777777" w:rsidR="0057341D" w:rsidRDefault="0057341D" w:rsidP="006A0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661760"/>
      <w:docPartObj>
        <w:docPartGallery w:val="Page Numbers (Bottom of Page)"/>
        <w:docPartUnique/>
      </w:docPartObj>
    </w:sdtPr>
    <w:sdtEndPr/>
    <w:sdtContent>
      <w:sdt>
        <w:sdtPr>
          <w:id w:val="-1769616900"/>
          <w:docPartObj>
            <w:docPartGallery w:val="Page Numbers (Top of Page)"/>
            <w:docPartUnique/>
          </w:docPartObj>
        </w:sdtPr>
        <w:sdtEndPr/>
        <w:sdtContent>
          <w:p w14:paraId="33C2FEB3" w14:textId="6187532D" w:rsidR="00FD3F8D" w:rsidRDefault="00FD3F8D">
            <w:pPr>
              <w:pStyle w:val="Piedepgina"/>
              <w:jc w:val="right"/>
            </w:pPr>
            <w:r>
              <w:rPr>
                <w:lang w:val="es-ES"/>
              </w:rPr>
              <w:t xml:space="preserve">Página </w:t>
            </w:r>
            <w:r>
              <w:rPr>
                <w:b/>
                <w:bCs/>
              </w:rPr>
              <w:fldChar w:fldCharType="begin"/>
            </w:r>
            <w:r>
              <w:rPr>
                <w:b/>
                <w:bCs/>
              </w:rPr>
              <w:instrText>PAGE</w:instrText>
            </w:r>
            <w:r>
              <w:rPr>
                <w:b/>
                <w:bCs/>
              </w:rPr>
              <w:fldChar w:fldCharType="separate"/>
            </w:r>
            <w:r w:rsidR="00027FAF">
              <w:rPr>
                <w:b/>
                <w:bCs/>
                <w:noProof/>
              </w:rPr>
              <w:t>10</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027FAF">
              <w:rPr>
                <w:b/>
                <w:bCs/>
                <w:noProof/>
              </w:rPr>
              <w:t>10</w:t>
            </w:r>
            <w:r>
              <w:rPr>
                <w:b/>
                <w:bCs/>
              </w:rPr>
              <w:fldChar w:fldCharType="end"/>
            </w:r>
          </w:p>
        </w:sdtContent>
      </w:sdt>
    </w:sdtContent>
  </w:sdt>
  <w:p w14:paraId="09310F9D" w14:textId="77777777" w:rsidR="00FD3F8D" w:rsidRDefault="00FD3F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791B8" w14:textId="77777777" w:rsidR="0057341D" w:rsidRDefault="0057341D" w:rsidP="006A0908">
      <w:pPr>
        <w:spacing w:after="0" w:line="240" w:lineRule="auto"/>
      </w:pPr>
      <w:r>
        <w:separator/>
      </w:r>
    </w:p>
  </w:footnote>
  <w:footnote w:type="continuationSeparator" w:id="0">
    <w:p w14:paraId="013182F8" w14:textId="77777777" w:rsidR="0057341D" w:rsidRDefault="0057341D" w:rsidP="006A0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7BC"/>
    <w:multiLevelType w:val="hybridMultilevel"/>
    <w:tmpl w:val="DA42A018"/>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4350245"/>
    <w:multiLevelType w:val="hybridMultilevel"/>
    <w:tmpl w:val="8B664DA6"/>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5F65C6A"/>
    <w:multiLevelType w:val="hybridMultilevel"/>
    <w:tmpl w:val="0CB272BA"/>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F3A51D9"/>
    <w:multiLevelType w:val="hybridMultilevel"/>
    <w:tmpl w:val="57AA8824"/>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0FC94C10"/>
    <w:multiLevelType w:val="multilevel"/>
    <w:tmpl w:val="AAD2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A3F95"/>
    <w:multiLevelType w:val="hybridMultilevel"/>
    <w:tmpl w:val="053058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A24617D"/>
    <w:multiLevelType w:val="hybridMultilevel"/>
    <w:tmpl w:val="E66410C4"/>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2CDF2BD5"/>
    <w:multiLevelType w:val="hybridMultilevel"/>
    <w:tmpl w:val="8B664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623615"/>
    <w:multiLevelType w:val="hybridMultilevel"/>
    <w:tmpl w:val="1B2A6DA4"/>
    <w:lvl w:ilvl="0" w:tplc="300A0003">
      <w:start w:val="1"/>
      <w:numFmt w:val="bullet"/>
      <w:lvlText w:val="o"/>
      <w:lvlJc w:val="left"/>
      <w:pPr>
        <w:ind w:left="720" w:hanging="360"/>
      </w:pPr>
      <w:rPr>
        <w:rFonts w:ascii="Courier New" w:hAnsi="Courier New" w:cs="Courier New"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307F24A5"/>
    <w:multiLevelType w:val="hybridMultilevel"/>
    <w:tmpl w:val="F2F438C4"/>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30C24682"/>
    <w:multiLevelType w:val="hybridMultilevel"/>
    <w:tmpl w:val="34D8AE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32662B5D"/>
    <w:multiLevelType w:val="hybridMultilevel"/>
    <w:tmpl w:val="72C0890C"/>
    <w:lvl w:ilvl="0" w:tplc="FFFFFFFF">
      <w:start w:val="1"/>
      <w:numFmt w:val="decimal"/>
      <w:lvlText w:val="%1."/>
      <w:lvlJc w:val="left"/>
      <w:pPr>
        <w:ind w:left="1070" w:hanging="360"/>
      </w:p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12" w15:restartNumberingAfterBreak="0">
    <w:nsid w:val="379A5282"/>
    <w:multiLevelType w:val="hybridMultilevel"/>
    <w:tmpl w:val="F9D861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38F12D74"/>
    <w:multiLevelType w:val="hybridMultilevel"/>
    <w:tmpl w:val="D6AC0DD4"/>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39F22E75"/>
    <w:multiLevelType w:val="multilevel"/>
    <w:tmpl w:val="D8B2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144737"/>
    <w:multiLevelType w:val="hybridMultilevel"/>
    <w:tmpl w:val="B0A097A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3FC524DF"/>
    <w:multiLevelType w:val="hybridMultilevel"/>
    <w:tmpl w:val="8034A79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436C44EF"/>
    <w:multiLevelType w:val="hybridMultilevel"/>
    <w:tmpl w:val="6FB84642"/>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8" w15:restartNumberingAfterBreak="0">
    <w:nsid w:val="458B15E6"/>
    <w:multiLevelType w:val="hybridMultilevel"/>
    <w:tmpl w:val="A61042CA"/>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50B860C4"/>
    <w:multiLevelType w:val="hybridMultilevel"/>
    <w:tmpl w:val="04C0A496"/>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512E1B22"/>
    <w:multiLevelType w:val="hybridMultilevel"/>
    <w:tmpl w:val="4BF0CA0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55E87042"/>
    <w:multiLevelType w:val="multilevel"/>
    <w:tmpl w:val="A872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2E351B"/>
    <w:multiLevelType w:val="hybridMultilevel"/>
    <w:tmpl w:val="16A87696"/>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5D8F75D9"/>
    <w:multiLevelType w:val="hybridMultilevel"/>
    <w:tmpl w:val="16E8162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5DE157ED"/>
    <w:multiLevelType w:val="multilevel"/>
    <w:tmpl w:val="D704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E83B37"/>
    <w:multiLevelType w:val="hybridMultilevel"/>
    <w:tmpl w:val="BE8EF382"/>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6A5D352A"/>
    <w:multiLevelType w:val="multilevel"/>
    <w:tmpl w:val="7552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614055"/>
    <w:multiLevelType w:val="hybridMultilevel"/>
    <w:tmpl w:val="61D22D66"/>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6C652EC4"/>
    <w:multiLevelType w:val="multilevel"/>
    <w:tmpl w:val="9424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7133C0"/>
    <w:multiLevelType w:val="hybridMultilevel"/>
    <w:tmpl w:val="1352818A"/>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73F41F05"/>
    <w:multiLevelType w:val="hybridMultilevel"/>
    <w:tmpl w:val="14F08F9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1" w15:restartNumberingAfterBreak="0">
    <w:nsid w:val="7AE6184B"/>
    <w:multiLevelType w:val="hybridMultilevel"/>
    <w:tmpl w:val="38BAA362"/>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1064837062">
    <w:abstractNumId w:val="3"/>
  </w:num>
  <w:num w:numId="2" w16cid:durableId="562255838">
    <w:abstractNumId w:val="1"/>
  </w:num>
  <w:num w:numId="3" w16cid:durableId="43875630">
    <w:abstractNumId w:val="15"/>
  </w:num>
  <w:num w:numId="4" w16cid:durableId="501438319">
    <w:abstractNumId w:val="28"/>
  </w:num>
  <w:num w:numId="5" w16cid:durableId="1749182172">
    <w:abstractNumId w:val="21"/>
  </w:num>
  <w:num w:numId="6" w16cid:durableId="1473711243">
    <w:abstractNumId w:val="24"/>
  </w:num>
  <w:num w:numId="7" w16cid:durableId="1353611388">
    <w:abstractNumId w:val="26"/>
  </w:num>
  <w:num w:numId="8" w16cid:durableId="1757894443">
    <w:abstractNumId w:val="4"/>
  </w:num>
  <w:num w:numId="9" w16cid:durableId="221914513">
    <w:abstractNumId w:val="30"/>
  </w:num>
  <w:num w:numId="10" w16cid:durableId="2107310699">
    <w:abstractNumId w:val="5"/>
  </w:num>
  <w:num w:numId="11" w16cid:durableId="912350842">
    <w:abstractNumId w:val="12"/>
  </w:num>
  <w:num w:numId="12" w16cid:durableId="2102019625">
    <w:abstractNumId w:val="10"/>
  </w:num>
  <w:num w:numId="13" w16cid:durableId="475805039">
    <w:abstractNumId w:val="14"/>
  </w:num>
  <w:num w:numId="14" w16cid:durableId="1235898410">
    <w:abstractNumId w:val="7"/>
  </w:num>
  <w:num w:numId="15" w16cid:durableId="44186756">
    <w:abstractNumId w:val="11"/>
  </w:num>
  <w:num w:numId="16" w16cid:durableId="412315185">
    <w:abstractNumId w:val="17"/>
  </w:num>
  <w:num w:numId="17" w16cid:durableId="1385372311">
    <w:abstractNumId w:val="18"/>
  </w:num>
  <w:num w:numId="18" w16cid:durableId="1921986328">
    <w:abstractNumId w:val="25"/>
  </w:num>
  <w:num w:numId="19" w16cid:durableId="1434856551">
    <w:abstractNumId w:val="31"/>
  </w:num>
  <w:num w:numId="20" w16cid:durableId="1658414068">
    <w:abstractNumId w:val="9"/>
  </w:num>
  <w:num w:numId="21" w16cid:durableId="452872222">
    <w:abstractNumId w:val="19"/>
  </w:num>
  <w:num w:numId="22" w16cid:durableId="665131680">
    <w:abstractNumId w:val="6"/>
  </w:num>
  <w:num w:numId="23" w16cid:durableId="1648626991">
    <w:abstractNumId w:val="2"/>
  </w:num>
  <w:num w:numId="24" w16cid:durableId="1135877130">
    <w:abstractNumId w:val="13"/>
  </w:num>
  <w:num w:numId="25" w16cid:durableId="485049269">
    <w:abstractNumId w:val="22"/>
  </w:num>
  <w:num w:numId="26" w16cid:durableId="294650164">
    <w:abstractNumId w:val="16"/>
  </w:num>
  <w:num w:numId="27" w16cid:durableId="611785558">
    <w:abstractNumId w:val="27"/>
  </w:num>
  <w:num w:numId="28" w16cid:durableId="1066101481">
    <w:abstractNumId w:val="0"/>
  </w:num>
  <w:num w:numId="29" w16cid:durableId="406390954">
    <w:abstractNumId w:val="29"/>
  </w:num>
  <w:num w:numId="30" w16cid:durableId="1215311850">
    <w:abstractNumId w:val="20"/>
  </w:num>
  <w:num w:numId="31" w16cid:durableId="413477050">
    <w:abstractNumId w:val="8"/>
  </w:num>
  <w:num w:numId="32" w16cid:durableId="13913462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41C"/>
    <w:rsid w:val="0001719F"/>
    <w:rsid w:val="00027F01"/>
    <w:rsid w:val="00027FAF"/>
    <w:rsid w:val="000760E0"/>
    <w:rsid w:val="00086B7E"/>
    <w:rsid w:val="00086B93"/>
    <w:rsid w:val="00090F99"/>
    <w:rsid w:val="000C0A19"/>
    <w:rsid w:val="000E18B8"/>
    <w:rsid w:val="000E7482"/>
    <w:rsid w:val="001611B5"/>
    <w:rsid w:val="00175587"/>
    <w:rsid w:val="001C2F46"/>
    <w:rsid w:val="001E33D5"/>
    <w:rsid w:val="00205D4D"/>
    <w:rsid w:val="00215EC6"/>
    <w:rsid w:val="00217AA8"/>
    <w:rsid w:val="00281212"/>
    <w:rsid w:val="002B543A"/>
    <w:rsid w:val="002C2EDC"/>
    <w:rsid w:val="002D2E87"/>
    <w:rsid w:val="002E14B0"/>
    <w:rsid w:val="00334CDB"/>
    <w:rsid w:val="00346BEE"/>
    <w:rsid w:val="00374D76"/>
    <w:rsid w:val="00380B0E"/>
    <w:rsid w:val="003E6D66"/>
    <w:rsid w:val="004028EF"/>
    <w:rsid w:val="004339FC"/>
    <w:rsid w:val="00434575"/>
    <w:rsid w:val="00465B00"/>
    <w:rsid w:val="0049092A"/>
    <w:rsid w:val="004A075B"/>
    <w:rsid w:val="004A4795"/>
    <w:rsid w:val="004B5B98"/>
    <w:rsid w:val="004F09ED"/>
    <w:rsid w:val="005023E6"/>
    <w:rsid w:val="00532CF2"/>
    <w:rsid w:val="005603FB"/>
    <w:rsid w:val="0057341D"/>
    <w:rsid w:val="00665798"/>
    <w:rsid w:val="00675991"/>
    <w:rsid w:val="006A0908"/>
    <w:rsid w:val="006D7BB2"/>
    <w:rsid w:val="007012EF"/>
    <w:rsid w:val="007102D5"/>
    <w:rsid w:val="00741A3D"/>
    <w:rsid w:val="0077043E"/>
    <w:rsid w:val="00782646"/>
    <w:rsid w:val="00796787"/>
    <w:rsid w:val="007B09EC"/>
    <w:rsid w:val="007F0345"/>
    <w:rsid w:val="00822470"/>
    <w:rsid w:val="00846712"/>
    <w:rsid w:val="008C0288"/>
    <w:rsid w:val="008C51E9"/>
    <w:rsid w:val="008D6FE6"/>
    <w:rsid w:val="008F05F6"/>
    <w:rsid w:val="008F07AD"/>
    <w:rsid w:val="00903B67"/>
    <w:rsid w:val="009463CD"/>
    <w:rsid w:val="009545D7"/>
    <w:rsid w:val="009658DF"/>
    <w:rsid w:val="00990C50"/>
    <w:rsid w:val="009D1761"/>
    <w:rsid w:val="00A14751"/>
    <w:rsid w:val="00AC1857"/>
    <w:rsid w:val="00B118B1"/>
    <w:rsid w:val="00B22A16"/>
    <w:rsid w:val="00B40018"/>
    <w:rsid w:val="00B4049E"/>
    <w:rsid w:val="00B5441C"/>
    <w:rsid w:val="00B628F3"/>
    <w:rsid w:val="00B70140"/>
    <w:rsid w:val="00C601FF"/>
    <w:rsid w:val="00CF156B"/>
    <w:rsid w:val="00CF7028"/>
    <w:rsid w:val="00D201D0"/>
    <w:rsid w:val="00D21A46"/>
    <w:rsid w:val="00D24AE8"/>
    <w:rsid w:val="00D44CF8"/>
    <w:rsid w:val="00D5107B"/>
    <w:rsid w:val="00D670DD"/>
    <w:rsid w:val="00DB1438"/>
    <w:rsid w:val="00E32EDE"/>
    <w:rsid w:val="00E3342D"/>
    <w:rsid w:val="00E400E4"/>
    <w:rsid w:val="00E659F4"/>
    <w:rsid w:val="00EB5A4F"/>
    <w:rsid w:val="00EB7D21"/>
    <w:rsid w:val="00EC40CB"/>
    <w:rsid w:val="00ED001C"/>
    <w:rsid w:val="00EE0300"/>
    <w:rsid w:val="00EF1C2D"/>
    <w:rsid w:val="00F34040"/>
    <w:rsid w:val="00F461F1"/>
    <w:rsid w:val="00F9643F"/>
    <w:rsid w:val="00FB252E"/>
    <w:rsid w:val="00FD3F8D"/>
  </w:rsids>
  <m:mathPr>
    <m:mathFont m:val="Cambria Math"/>
    <m:brkBin m:val="before"/>
    <m:brkBinSub m:val="--"/>
    <m:smallFrac m:val="0"/>
    <m:dispDef/>
    <m:lMargin m:val="0"/>
    <m:rMargin m:val="0"/>
    <m:defJc m:val="centerGroup"/>
    <m:wrapIndent m:val="1440"/>
    <m:intLim m:val="subSup"/>
    <m:naryLim m:val="undOvr"/>
  </m:mathPr>
  <w:themeFontLang w:val="es-419"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DEB8C"/>
  <w15:docId w15:val="{7D897228-8EAB-47F2-A224-E71833C7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419"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C2D"/>
  </w:style>
  <w:style w:type="paragraph" w:styleId="Ttulo1">
    <w:name w:val="heading 1"/>
    <w:basedOn w:val="Normal"/>
    <w:next w:val="Normal"/>
    <w:link w:val="Ttulo1Car"/>
    <w:uiPriority w:val="9"/>
    <w:qFormat/>
    <w:rsid w:val="00B54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54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544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544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544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544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544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544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5441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44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544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544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544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544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544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544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544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5441C"/>
    <w:rPr>
      <w:rFonts w:eastAsiaTheme="majorEastAsia" w:cstheme="majorBidi"/>
      <w:color w:val="272727" w:themeColor="text1" w:themeTint="D8"/>
    </w:rPr>
  </w:style>
  <w:style w:type="paragraph" w:styleId="Ttulo">
    <w:name w:val="Title"/>
    <w:basedOn w:val="Normal"/>
    <w:next w:val="Normal"/>
    <w:link w:val="TtuloCar"/>
    <w:uiPriority w:val="10"/>
    <w:qFormat/>
    <w:rsid w:val="00B54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544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544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544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5441C"/>
    <w:pPr>
      <w:spacing w:before="160"/>
      <w:jc w:val="center"/>
    </w:pPr>
    <w:rPr>
      <w:i/>
      <w:iCs/>
      <w:color w:val="404040" w:themeColor="text1" w:themeTint="BF"/>
    </w:rPr>
  </w:style>
  <w:style w:type="character" w:customStyle="1" w:styleId="CitaCar">
    <w:name w:val="Cita Car"/>
    <w:basedOn w:val="Fuentedeprrafopredeter"/>
    <w:link w:val="Cita"/>
    <w:uiPriority w:val="29"/>
    <w:rsid w:val="00B5441C"/>
    <w:rPr>
      <w:i/>
      <w:iCs/>
      <w:color w:val="404040" w:themeColor="text1" w:themeTint="BF"/>
    </w:rPr>
  </w:style>
  <w:style w:type="paragraph" w:styleId="Prrafodelista">
    <w:name w:val="List Paragraph"/>
    <w:basedOn w:val="Normal"/>
    <w:uiPriority w:val="34"/>
    <w:qFormat/>
    <w:rsid w:val="00B5441C"/>
    <w:pPr>
      <w:ind w:left="720"/>
      <w:contextualSpacing/>
    </w:pPr>
  </w:style>
  <w:style w:type="character" w:styleId="nfasisintenso">
    <w:name w:val="Intense Emphasis"/>
    <w:basedOn w:val="Fuentedeprrafopredeter"/>
    <w:uiPriority w:val="21"/>
    <w:qFormat/>
    <w:rsid w:val="00B5441C"/>
    <w:rPr>
      <w:i/>
      <w:iCs/>
      <w:color w:val="0F4761" w:themeColor="accent1" w:themeShade="BF"/>
    </w:rPr>
  </w:style>
  <w:style w:type="paragraph" w:styleId="Citadestacada">
    <w:name w:val="Intense Quote"/>
    <w:basedOn w:val="Normal"/>
    <w:next w:val="Normal"/>
    <w:link w:val="CitadestacadaCar"/>
    <w:uiPriority w:val="30"/>
    <w:qFormat/>
    <w:rsid w:val="00B54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5441C"/>
    <w:rPr>
      <w:i/>
      <w:iCs/>
      <w:color w:val="0F4761" w:themeColor="accent1" w:themeShade="BF"/>
    </w:rPr>
  </w:style>
  <w:style w:type="character" w:styleId="Referenciaintensa">
    <w:name w:val="Intense Reference"/>
    <w:basedOn w:val="Fuentedeprrafopredeter"/>
    <w:uiPriority w:val="32"/>
    <w:qFormat/>
    <w:rsid w:val="00B5441C"/>
    <w:rPr>
      <w:b/>
      <w:bCs/>
      <w:smallCaps/>
      <w:color w:val="0F4761" w:themeColor="accent1" w:themeShade="BF"/>
      <w:spacing w:val="5"/>
    </w:rPr>
  </w:style>
  <w:style w:type="paragraph" w:styleId="Encabezado">
    <w:name w:val="header"/>
    <w:basedOn w:val="Normal"/>
    <w:link w:val="EncabezadoCar"/>
    <w:uiPriority w:val="99"/>
    <w:unhideWhenUsed/>
    <w:rsid w:val="006A09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0908"/>
  </w:style>
  <w:style w:type="paragraph" w:styleId="Piedepgina">
    <w:name w:val="footer"/>
    <w:basedOn w:val="Normal"/>
    <w:link w:val="PiedepginaCar"/>
    <w:uiPriority w:val="99"/>
    <w:unhideWhenUsed/>
    <w:rsid w:val="006A09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0908"/>
  </w:style>
  <w:style w:type="table" w:styleId="Tablaconcuadrcula">
    <w:name w:val="Table Grid"/>
    <w:basedOn w:val="Tablanormal"/>
    <w:uiPriority w:val="39"/>
    <w:rsid w:val="00090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908</Words>
  <Characters>4996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Adquisiciones</dc:creator>
  <cp:keywords/>
  <dc:description/>
  <cp:lastModifiedBy>Cristian Ortiz</cp:lastModifiedBy>
  <cp:revision>8</cp:revision>
  <cp:lastPrinted>2026-08-07T17:07:00Z</cp:lastPrinted>
  <dcterms:created xsi:type="dcterms:W3CDTF">2026-08-07T16:58:00Z</dcterms:created>
  <dcterms:modified xsi:type="dcterms:W3CDTF">2026-08-12T15:58:00Z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b764494e-8c70-49da-bb86-7e55c0478a8e</vt:lpwstr>
  </property>
</Properties>
</file>